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4A8B3" w14:textId="77777777" w:rsidR="00F75BD0" w:rsidRDefault="00F75BD0" w:rsidP="00994ABE">
      <w:pPr>
        <w:pStyle w:val="BodyTextIndent"/>
        <w:ind w:left="0"/>
        <w:rPr>
          <w:rFonts w:asciiTheme="minorHAnsi" w:hAnsiTheme="minorHAnsi" w:cstheme="minorHAnsi"/>
          <w:sz w:val="22"/>
          <w:szCs w:val="22"/>
        </w:rPr>
      </w:pPr>
    </w:p>
    <w:p w14:paraId="1C716DBD" w14:textId="77777777" w:rsidR="00F75BD0" w:rsidRDefault="00F75BD0" w:rsidP="00994ABE">
      <w:pPr>
        <w:pStyle w:val="BodyTextIndent"/>
        <w:ind w:left="0"/>
        <w:rPr>
          <w:rFonts w:asciiTheme="minorHAnsi" w:hAnsiTheme="minorHAnsi" w:cstheme="minorHAnsi"/>
          <w:sz w:val="22"/>
          <w:szCs w:val="22"/>
        </w:rPr>
      </w:pPr>
    </w:p>
    <w:p w14:paraId="76FA2126" w14:textId="77777777" w:rsidR="00F75BD0" w:rsidRDefault="00F75BD0" w:rsidP="00994ABE">
      <w:pPr>
        <w:pStyle w:val="BodyTextIndent"/>
        <w:ind w:left="0"/>
        <w:rPr>
          <w:rFonts w:asciiTheme="minorHAnsi" w:hAnsiTheme="minorHAnsi" w:cstheme="minorHAnsi"/>
          <w:sz w:val="22"/>
          <w:szCs w:val="22"/>
        </w:rPr>
      </w:pPr>
    </w:p>
    <w:p w14:paraId="5E671B00" w14:textId="568FA7C9" w:rsidR="0076365F" w:rsidRDefault="0076365F" w:rsidP="00F75BD0">
      <w:pPr>
        <w:pStyle w:val="BodyTextIndent"/>
        <w:ind w:left="0"/>
        <w:rPr>
          <w:rFonts w:asciiTheme="minorHAnsi" w:hAnsiTheme="minorHAnsi" w:cstheme="minorHAnsi"/>
          <w:color w:val="auto"/>
          <w:sz w:val="22"/>
          <w:szCs w:val="22"/>
        </w:rPr>
      </w:pPr>
      <w:r>
        <w:rPr>
          <w:rFonts w:asciiTheme="minorHAnsi" w:hAnsiTheme="minorHAnsi" w:cstheme="minorHAnsi"/>
          <w:color w:val="auto"/>
          <w:sz w:val="22"/>
          <w:szCs w:val="22"/>
        </w:rPr>
        <w:t xml:space="preserve">If applying for an internship feels overwhelming or you’re worried about </w:t>
      </w:r>
      <w:r w:rsidR="00B63B41">
        <w:rPr>
          <w:rFonts w:asciiTheme="minorHAnsi" w:hAnsiTheme="minorHAnsi" w:cstheme="minorHAnsi"/>
          <w:color w:val="auto"/>
          <w:sz w:val="22"/>
          <w:szCs w:val="22"/>
        </w:rPr>
        <w:t xml:space="preserve">maintaining momentum, creating an action plan </w:t>
      </w:r>
      <w:r w:rsidR="006934F6">
        <w:rPr>
          <w:rFonts w:asciiTheme="minorHAnsi" w:hAnsiTheme="minorHAnsi" w:cstheme="minorHAnsi"/>
          <w:color w:val="auto"/>
          <w:sz w:val="22"/>
          <w:szCs w:val="22"/>
        </w:rPr>
        <w:t>will help you</w:t>
      </w:r>
      <w:r w:rsidR="00B63B41" w:rsidRPr="008F2537">
        <w:rPr>
          <w:rFonts w:asciiTheme="minorHAnsi" w:hAnsiTheme="minorHAnsi" w:cstheme="minorHAnsi"/>
          <w:color w:val="auto"/>
          <w:sz w:val="22"/>
          <w:szCs w:val="22"/>
        </w:rPr>
        <w:t xml:space="preserve">! </w:t>
      </w:r>
      <w:r w:rsidR="00B30CCB" w:rsidRPr="008F2537">
        <w:rPr>
          <w:rFonts w:asciiTheme="minorHAnsi" w:hAnsiTheme="minorHAnsi" w:cstheme="minorHAnsi"/>
          <w:color w:val="auto"/>
          <w:sz w:val="22"/>
          <w:szCs w:val="22"/>
        </w:rPr>
        <w:t>I</w:t>
      </w:r>
      <w:r w:rsidR="00B63B41" w:rsidRPr="008F2537">
        <w:rPr>
          <w:rFonts w:asciiTheme="minorHAnsi" w:hAnsiTheme="minorHAnsi" w:cstheme="minorHAnsi"/>
          <w:color w:val="auto"/>
          <w:sz w:val="22"/>
          <w:szCs w:val="22"/>
        </w:rPr>
        <w:t xml:space="preserve">dentifying </w:t>
      </w:r>
      <w:r w:rsidR="005E1FDD" w:rsidRPr="008F2537">
        <w:rPr>
          <w:rFonts w:asciiTheme="minorHAnsi" w:hAnsiTheme="minorHAnsi" w:cstheme="minorHAnsi"/>
          <w:color w:val="auto"/>
          <w:sz w:val="22"/>
          <w:szCs w:val="22"/>
        </w:rPr>
        <w:t>how much time you’re going to commit to the search each week and b</w:t>
      </w:r>
      <w:r w:rsidR="005E1FDD" w:rsidRPr="008F2537">
        <w:rPr>
          <w:rFonts w:asciiTheme="minorHAnsi" w:hAnsiTheme="minorHAnsi" w:cstheme="minorHAnsi"/>
          <w:color w:val="auto"/>
          <w:sz w:val="22"/>
          <w:szCs w:val="22"/>
        </w:rPr>
        <w:t xml:space="preserve">reaking the search down </w:t>
      </w:r>
      <w:r w:rsidR="005E1FDD" w:rsidRPr="008F2537">
        <w:rPr>
          <w:rFonts w:asciiTheme="minorHAnsi" w:hAnsiTheme="minorHAnsi" w:cstheme="minorHAnsi"/>
          <w:color w:val="auto"/>
          <w:sz w:val="22"/>
          <w:szCs w:val="22"/>
        </w:rPr>
        <w:t xml:space="preserve">into </w:t>
      </w:r>
      <w:r w:rsidR="005E1FDD" w:rsidRPr="008F2537">
        <w:rPr>
          <w:rFonts w:asciiTheme="minorHAnsi" w:hAnsiTheme="minorHAnsi" w:cstheme="minorHAnsi"/>
          <w:color w:val="auto"/>
          <w:sz w:val="22"/>
          <w:szCs w:val="22"/>
        </w:rPr>
        <w:t>action steps</w:t>
      </w:r>
      <w:r w:rsidR="005E1FDD" w:rsidRPr="00B30CCB">
        <w:rPr>
          <w:rFonts w:asciiTheme="minorHAnsi" w:hAnsiTheme="minorHAnsi" w:cstheme="minorHAnsi"/>
          <w:b/>
          <w:bCs/>
          <w:color w:val="auto"/>
          <w:sz w:val="22"/>
          <w:szCs w:val="22"/>
        </w:rPr>
        <w:t xml:space="preserve"> </w:t>
      </w:r>
      <w:r w:rsidR="006934F6" w:rsidRPr="008F2537">
        <w:rPr>
          <w:rFonts w:asciiTheme="minorHAnsi" w:hAnsiTheme="minorHAnsi" w:cstheme="minorHAnsi"/>
          <w:color w:val="auto"/>
          <w:sz w:val="22"/>
          <w:szCs w:val="22"/>
        </w:rPr>
        <w:t xml:space="preserve">will </w:t>
      </w:r>
      <w:r w:rsidR="006934F6" w:rsidRPr="00B30CCB">
        <w:rPr>
          <w:rFonts w:asciiTheme="minorHAnsi" w:hAnsiTheme="minorHAnsi" w:cstheme="minorHAnsi"/>
          <w:b/>
          <w:bCs/>
          <w:color w:val="auto"/>
          <w:sz w:val="22"/>
          <w:szCs w:val="22"/>
        </w:rPr>
        <w:t>make</w:t>
      </w:r>
      <w:r w:rsidR="006934F6" w:rsidRPr="00B30CCB">
        <w:rPr>
          <w:rFonts w:asciiTheme="minorHAnsi" w:hAnsiTheme="minorHAnsi" w:cstheme="minorHAnsi"/>
          <w:b/>
          <w:bCs/>
          <w:color w:val="auto"/>
          <w:sz w:val="22"/>
          <w:szCs w:val="22"/>
        </w:rPr>
        <w:t xml:space="preserve"> the search manageable </w:t>
      </w:r>
      <w:r w:rsidR="006934F6" w:rsidRPr="00B30CCB">
        <w:rPr>
          <w:rFonts w:asciiTheme="minorHAnsi" w:hAnsiTheme="minorHAnsi" w:cstheme="minorHAnsi"/>
          <w:b/>
          <w:bCs/>
          <w:color w:val="auto"/>
          <w:sz w:val="22"/>
          <w:szCs w:val="22"/>
        </w:rPr>
        <w:t>and</w:t>
      </w:r>
      <w:r w:rsidR="005E1FDD" w:rsidRPr="00B30CCB">
        <w:rPr>
          <w:rFonts w:asciiTheme="minorHAnsi" w:hAnsiTheme="minorHAnsi" w:cstheme="minorHAnsi"/>
          <w:b/>
          <w:bCs/>
          <w:color w:val="auto"/>
          <w:sz w:val="22"/>
          <w:szCs w:val="22"/>
        </w:rPr>
        <w:t xml:space="preserve"> </w:t>
      </w:r>
      <w:r w:rsidR="005E1FDD" w:rsidRPr="00B30CCB">
        <w:rPr>
          <w:rFonts w:asciiTheme="minorHAnsi" w:hAnsiTheme="minorHAnsi" w:cstheme="minorHAnsi"/>
          <w:b/>
          <w:bCs/>
          <w:color w:val="auto"/>
          <w:sz w:val="22"/>
          <w:szCs w:val="22"/>
        </w:rPr>
        <w:t>help you stay on track.</w:t>
      </w:r>
      <w:r w:rsidR="005E1FDD">
        <w:rPr>
          <w:rFonts w:asciiTheme="minorHAnsi" w:hAnsiTheme="minorHAnsi" w:cstheme="minorHAnsi"/>
          <w:color w:val="auto"/>
          <w:sz w:val="22"/>
          <w:szCs w:val="22"/>
        </w:rPr>
        <w:t xml:space="preserve"> </w:t>
      </w:r>
      <w:r w:rsidR="00B63B41">
        <w:rPr>
          <w:rFonts w:asciiTheme="minorHAnsi" w:hAnsiTheme="minorHAnsi" w:cstheme="minorHAnsi"/>
          <w:color w:val="auto"/>
          <w:sz w:val="22"/>
          <w:szCs w:val="22"/>
        </w:rPr>
        <w:t xml:space="preserve"> </w:t>
      </w:r>
    </w:p>
    <w:p w14:paraId="3AD42790" w14:textId="77777777" w:rsidR="0076365F" w:rsidRDefault="0076365F" w:rsidP="00F75BD0">
      <w:pPr>
        <w:pStyle w:val="BodyTextIndent"/>
        <w:ind w:left="0"/>
        <w:rPr>
          <w:rFonts w:asciiTheme="minorHAnsi" w:hAnsiTheme="minorHAnsi" w:cstheme="minorHAnsi"/>
          <w:color w:val="auto"/>
          <w:sz w:val="22"/>
          <w:szCs w:val="22"/>
        </w:rPr>
      </w:pPr>
    </w:p>
    <w:p w14:paraId="6CB9902E" w14:textId="0D4633CA" w:rsidR="000C286F" w:rsidRPr="000C286F" w:rsidRDefault="00B30CCB" w:rsidP="00F75BD0">
      <w:pPr>
        <w:pStyle w:val="BodyTextIndent"/>
        <w:ind w:left="0"/>
        <w:rPr>
          <w:rFonts w:asciiTheme="minorHAnsi" w:hAnsiTheme="minorHAnsi" w:cstheme="minorHAnsi"/>
          <w:b/>
          <w:bCs/>
          <w:color w:val="auto"/>
          <w:sz w:val="22"/>
          <w:szCs w:val="22"/>
        </w:rPr>
      </w:pPr>
      <w:r>
        <w:rPr>
          <w:rFonts w:asciiTheme="minorHAnsi" w:hAnsiTheme="minorHAnsi" w:cstheme="minorHAnsi"/>
          <w:color w:val="auto"/>
          <w:sz w:val="22"/>
          <w:szCs w:val="22"/>
        </w:rPr>
        <w:t>T</w:t>
      </w:r>
      <w:r>
        <w:rPr>
          <w:rFonts w:asciiTheme="minorHAnsi" w:hAnsiTheme="minorHAnsi" w:cstheme="minorHAnsi"/>
          <w:color w:val="auto"/>
          <w:sz w:val="22"/>
          <w:szCs w:val="22"/>
        </w:rPr>
        <w:t xml:space="preserve">his action plan </w:t>
      </w:r>
      <w:r>
        <w:rPr>
          <w:rFonts w:asciiTheme="minorHAnsi" w:hAnsiTheme="minorHAnsi" w:cstheme="minorHAnsi"/>
          <w:color w:val="auto"/>
          <w:sz w:val="22"/>
          <w:szCs w:val="22"/>
        </w:rPr>
        <w:t xml:space="preserve">suggests conducting </w:t>
      </w:r>
      <w:r>
        <w:rPr>
          <w:rFonts w:asciiTheme="minorHAnsi" w:hAnsiTheme="minorHAnsi" w:cstheme="minorHAnsi"/>
          <w:color w:val="auto"/>
          <w:sz w:val="22"/>
          <w:szCs w:val="22"/>
        </w:rPr>
        <w:t>informational interviews in addition to applying to online postings</w:t>
      </w:r>
      <w:r>
        <w:rPr>
          <w:rFonts w:asciiTheme="minorHAnsi" w:hAnsiTheme="minorHAnsi" w:cstheme="minorHAnsi"/>
          <w:color w:val="auto"/>
          <w:sz w:val="22"/>
          <w:szCs w:val="22"/>
        </w:rPr>
        <w:t>, because these conversations will help you customize your materials and learn about opportunities.</w:t>
      </w:r>
      <w:r>
        <w:rPr>
          <w:rFonts w:asciiTheme="minorHAnsi" w:hAnsiTheme="minorHAnsi" w:cstheme="minorHAnsi"/>
          <w:color w:val="auto"/>
          <w:sz w:val="22"/>
          <w:szCs w:val="22"/>
        </w:rPr>
        <w:t xml:space="preserve"> </w:t>
      </w:r>
      <w:r w:rsidR="005E1FDD">
        <w:rPr>
          <w:rFonts w:asciiTheme="minorHAnsi" w:hAnsiTheme="minorHAnsi" w:cstheme="minorHAnsi"/>
          <w:color w:val="auto"/>
          <w:sz w:val="22"/>
          <w:szCs w:val="22"/>
        </w:rPr>
        <w:t xml:space="preserve">They </w:t>
      </w:r>
      <w:r>
        <w:rPr>
          <w:rFonts w:asciiTheme="minorHAnsi" w:hAnsiTheme="minorHAnsi" w:cstheme="minorHAnsi"/>
          <w:color w:val="auto"/>
          <w:sz w:val="22"/>
          <w:szCs w:val="22"/>
        </w:rPr>
        <w:t>will</w:t>
      </w:r>
      <w:r w:rsidR="005E1FDD">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also </w:t>
      </w:r>
      <w:r w:rsidR="005E1FDD">
        <w:rPr>
          <w:rFonts w:asciiTheme="minorHAnsi" w:hAnsiTheme="minorHAnsi" w:cstheme="minorHAnsi"/>
          <w:color w:val="auto"/>
          <w:sz w:val="22"/>
          <w:szCs w:val="22"/>
        </w:rPr>
        <w:t>improve your chances of enjoying and learning from the internship you get</w:t>
      </w:r>
      <w:r>
        <w:rPr>
          <w:rFonts w:asciiTheme="minorHAnsi" w:hAnsiTheme="minorHAnsi" w:cstheme="minorHAnsi"/>
          <w:color w:val="auto"/>
          <w:sz w:val="22"/>
          <w:szCs w:val="22"/>
        </w:rPr>
        <w:t>!</w:t>
      </w:r>
      <w:r w:rsidR="009B0D4D">
        <w:rPr>
          <w:rFonts w:asciiTheme="minorHAnsi" w:hAnsiTheme="minorHAnsi" w:cstheme="minorHAnsi"/>
          <w:color w:val="auto"/>
          <w:sz w:val="22"/>
          <w:szCs w:val="22"/>
        </w:rPr>
        <w:t xml:space="preserve"> </w:t>
      </w:r>
    </w:p>
    <w:tbl>
      <w:tblPr>
        <w:tblW w:w="10890" w:type="dxa"/>
        <w:tblInd w:w="-90" w:type="dxa"/>
        <w:tblLook w:val="04A0" w:firstRow="1" w:lastRow="0" w:firstColumn="1" w:lastColumn="0" w:noHBand="0" w:noVBand="1"/>
        <w:tblDescription w:val="simple table for tracking goals week by week: row headers include week and goals. There are four blank goals for weeks, 1, 2, 3 and 4. "/>
      </w:tblPr>
      <w:tblGrid>
        <w:gridCol w:w="2138"/>
        <w:gridCol w:w="8752"/>
      </w:tblGrid>
      <w:tr w:rsidR="00282CE9" w:rsidRPr="00F75BD0" w14:paraId="1AFF3F36" w14:textId="77777777" w:rsidTr="00F75BD0">
        <w:trPr>
          <w:trHeight w:val="450"/>
        </w:trPr>
        <w:tc>
          <w:tcPr>
            <w:tcW w:w="10890" w:type="dxa"/>
            <w:gridSpan w:val="2"/>
            <w:tcBorders>
              <w:top w:val="nil"/>
              <w:left w:val="nil"/>
              <w:bottom w:val="nil"/>
              <w:right w:val="nil"/>
            </w:tcBorders>
            <w:shd w:val="clear" w:color="auto" w:fill="auto"/>
            <w:vAlign w:val="bottom"/>
            <w:hideMark/>
          </w:tcPr>
          <w:p w14:paraId="6DE2B7F5" w14:textId="1B4D7FEA" w:rsidR="00282CE9" w:rsidRPr="00256B6F" w:rsidRDefault="00797E0F" w:rsidP="00C35F2F">
            <w:pPr>
              <w:pStyle w:val="Heading1"/>
              <w:rPr>
                <w:rFonts w:asciiTheme="minorHAnsi" w:eastAsia="Times New Roman" w:hAnsiTheme="minorHAnsi" w:cstheme="minorHAnsi"/>
                <w:b/>
                <w:bCs/>
                <w:color w:val="auto"/>
              </w:rPr>
            </w:pPr>
            <w:r w:rsidRPr="00256B6F">
              <w:rPr>
                <w:rFonts w:asciiTheme="minorHAnsi" w:eastAsia="Times New Roman" w:hAnsiTheme="minorHAnsi" w:cstheme="minorHAnsi"/>
                <w:b/>
                <w:bCs/>
                <w:color w:val="auto"/>
              </w:rPr>
              <w:t xml:space="preserve">Internship </w:t>
            </w:r>
            <w:r w:rsidR="00282CE9" w:rsidRPr="00256B6F">
              <w:rPr>
                <w:rFonts w:asciiTheme="minorHAnsi" w:eastAsia="Times New Roman" w:hAnsiTheme="minorHAnsi" w:cstheme="minorHAnsi"/>
                <w:b/>
                <w:bCs/>
                <w:color w:val="auto"/>
              </w:rPr>
              <w:t xml:space="preserve">Search Goals </w:t>
            </w:r>
          </w:p>
          <w:p w14:paraId="0D067D0A" w14:textId="4289FB33" w:rsidR="00CC3573" w:rsidRPr="00F75BD0" w:rsidRDefault="00CC3573" w:rsidP="00CC3573">
            <w:pPr>
              <w:pStyle w:val="NoSpacing"/>
              <w:rPr>
                <w:rFonts w:cstheme="minorHAnsi"/>
                <w:szCs w:val="28"/>
              </w:rPr>
            </w:pPr>
            <w:r w:rsidRPr="00F75BD0">
              <w:rPr>
                <w:rFonts w:cstheme="minorHAnsi"/>
                <w:szCs w:val="28"/>
              </w:rPr>
              <w:t xml:space="preserve">Use this </w:t>
            </w:r>
            <w:r w:rsidR="0076365F">
              <w:rPr>
                <w:rFonts w:cstheme="minorHAnsi"/>
                <w:szCs w:val="28"/>
              </w:rPr>
              <w:t>table</w:t>
            </w:r>
            <w:r w:rsidRPr="00F75BD0">
              <w:rPr>
                <w:rFonts w:cstheme="minorHAnsi"/>
                <w:szCs w:val="28"/>
              </w:rPr>
              <w:t xml:space="preserve"> to break up your internship search into achievable goals, week by week. </w:t>
            </w:r>
            <w:r w:rsidR="00F75BD0" w:rsidRPr="00F75BD0">
              <w:rPr>
                <w:rFonts w:cstheme="minorHAnsi"/>
                <w:szCs w:val="28"/>
              </w:rPr>
              <w:t xml:space="preserve">Here are a few </w:t>
            </w:r>
            <w:r w:rsidR="00F75BD0" w:rsidRPr="00256B6F">
              <w:rPr>
                <w:rFonts w:cstheme="minorHAnsi"/>
                <w:szCs w:val="28"/>
              </w:rPr>
              <w:t>e</w:t>
            </w:r>
            <w:r w:rsidRPr="00256B6F">
              <w:rPr>
                <w:rFonts w:cstheme="minorHAnsi"/>
                <w:szCs w:val="28"/>
              </w:rPr>
              <w:t>xamples</w:t>
            </w:r>
            <w:r w:rsidRPr="00F75BD0">
              <w:rPr>
                <w:rFonts w:cstheme="minorHAnsi"/>
                <w:i/>
                <w:szCs w:val="28"/>
              </w:rPr>
              <w:t>:</w:t>
            </w:r>
            <w:r w:rsidRPr="00F75BD0">
              <w:rPr>
                <w:rFonts w:cstheme="minorHAnsi"/>
                <w:szCs w:val="28"/>
              </w:rPr>
              <w:t xml:space="preserve"> </w:t>
            </w:r>
          </w:p>
          <w:p w14:paraId="4CF7AEEA" w14:textId="42368F28" w:rsidR="00CC3573" w:rsidRPr="00F75BD0" w:rsidRDefault="00CC3573" w:rsidP="00F75BD0">
            <w:pPr>
              <w:pStyle w:val="NoSpacing"/>
              <w:numPr>
                <w:ilvl w:val="0"/>
                <w:numId w:val="6"/>
              </w:numPr>
              <w:rPr>
                <w:rFonts w:cstheme="minorHAnsi"/>
                <w:szCs w:val="28"/>
              </w:rPr>
            </w:pPr>
            <w:r w:rsidRPr="00F75BD0">
              <w:rPr>
                <w:rFonts w:cstheme="minorHAnsi"/>
                <w:b/>
                <w:szCs w:val="28"/>
              </w:rPr>
              <w:t>Week 1:</w:t>
            </w:r>
            <w:r w:rsidRPr="00F75BD0">
              <w:rPr>
                <w:rFonts w:cstheme="minorHAnsi"/>
                <w:szCs w:val="28"/>
              </w:rPr>
              <w:t xml:space="preserve"> Schedule a resume review appointment. </w:t>
            </w:r>
            <w:r w:rsidRPr="00F75BD0">
              <w:rPr>
                <w:rFonts w:cstheme="minorHAnsi"/>
              </w:rPr>
              <w:t xml:space="preserve">Reflect on your skills, interests, and values to identify organizations and positions that might match. Set realistic goals for your internship search. </w:t>
            </w:r>
          </w:p>
          <w:p w14:paraId="54FE2F62" w14:textId="0674EE45" w:rsidR="00CC3573" w:rsidRPr="00F75BD0" w:rsidRDefault="00CC3573" w:rsidP="00F75BD0">
            <w:pPr>
              <w:pStyle w:val="NoSpacing"/>
              <w:numPr>
                <w:ilvl w:val="0"/>
                <w:numId w:val="6"/>
              </w:numPr>
              <w:rPr>
                <w:rFonts w:cstheme="minorHAnsi"/>
                <w:szCs w:val="28"/>
              </w:rPr>
            </w:pPr>
            <w:r w:rsidRPr="00F75BD0">
              <w:rPr>
                <w:rFonts w:cstheme="minorHAnsi"/>
                <w:b/>
                <w:szCs w:val="28"/>
              </w:rPr>
              <w:t>Week 2:</w:t>
            </w:r>
            <w:r w:rsidRPr="00F75BD0">
              <w:rPr>
                <w:rFonts w:cstheme="minorHAnsi"/>
                <w:szCs w:val="28"/>
              </w:rPr>
              <w:t xml:space="preserve"> Identify three people to contact for informational interviews. </w:t>
            </w:r>
            <w:r w:rsidR="00360C38">
              <w:rPr>
                <w:rFonts w:cstheme="minorHAnsi"/>
                <w:szCs w:val="28"/>
              </w:rPr>
              <w:t>Save</w:t>
            </w:r>
            <w:r w:rsidR="00360C38">
              <w:rPr>
                <w:rFonts w:cstheme="minorHAnsi"/>
                <w:szCs w:val="28"/>
              </w:rPr>
              <w:t xml:space="preserve"> positions you’d like to apply for</w:t>
            </w:r>
            <w:r w:rsidR="00360C38">
              <w:rPr>
                <w:rFonts w:cstheme="minorHAnsi"/>
                <w:szCs w:val="28"/>
              </w:rPr>
              <w:t>, prepare materials, and apply for two or three</w:t>
            </w:r>
            <w:r w:rsidR="00360C38">
              <w:rPr>
                <w:rFonts w:cstheme="minorHAnsi"/>
                <w:szCs w:val="28"/>
              </w:rPr>
              <w:t xml:space="preserve">. </w:t>
            </w:r>
            <w:r w:rsidR="00360C38" w:rsidRPr="00F75BD0">
              <w:rPr>
                <w:rFonts w:cstheme="minorHAnsi"/>
                <w:szCs w:val="28"/>
              </w:rPr>
              <w:t>Research potential networking or professional events.</w:t>
            </w:r>
          </w:p>
          <w:p w14:paraId="00360C0B" w14:textId="66DAE914" w:rsidR="00256B6F" w:rsidRDefault="00CC3573" w:rsidP="0080050A">
            <w:pPr>
              <w:pStyle w:val="NoSpacing"/>
              <w:numPr>
                <w:ilvl w:val="0"/>
                <w:numId w:val="6"/>
              </w:numPr>
              <w:rPr>
                <w:rFonts w:cstheme="minorHAnsi"/>
                <w:szCs w:val="28"/>
              </w:rPr>
            </w:pPr>
            <w:r w:rsidRPr="00F75BD0">
              <w:rPr>
                <w:rFonts w:cstheme="minorHAnsi"/>
                <w:b/>
                <w:szCs w:val="28"/>
              </w:rPr>
              <w:t>Week 3:</w:t>
            </w:r>
            <w:r w:rsidRPr="00F75BD0">
              <w:rPr>
                <w:rFonts w:cstheme="minorHAnsi"/>
                <w:szCs w:val="28"/>
              </w:rPr>
              <w:t xml:space="preserve"> Attend a professional event. Conduct </w:t>
            </w:r>
            <w:r w:rsidR="0076365F">
              <w:rPr>
                <w:rFonts w:cstheme="minorHAnsi"/>
                <w:szCs w:val="28"/>
              </w:rPr>
              <w:t xml:space="preserve">an </w:t>
            </w:r>
            <w:r w:rsidRPr="00F75BD0">
              <w:rPr>
                <w:rFonts w:cstheme="minorHAnsi"/>
                <w:szCs w:val="28"/>
              </w:rPr>
              <w:t>informational interview</w:t>
            </w:r>
            <w:r w:rsidR="00360C38">
              <w:rPr>
                <w:rFonts w:cstheme="minorHAnsi"/>
                <w:szCs w:val="28"/>
              </w:rPr>
              <w:t xml:space="preserve"> and send </w:t>
            </w:r>
            <w:r w:rsidR="0076365F">
              <w:rPr>
                <w:rFonts w:cstheme="minorHAnsi"/>
                <w:szCs w:val="28"/>
              </w:rPr>
              <w:t xml:space="preserve">a </w:t>
            </w:r>
            <w:r w:rsidR="00360C38">
              <w:rPr>
                <w:rFonts w:cstheme="minorHAnsi"/>
                <w:szCs w:val="28"/>
              </w:rPr>
              <w:t>thank you note</w:t>
            </w:r>
            <w:r w:rsidR="0076365F">
              <w:rPr>
                <w:rFonts w:cstheme="minorHAnsi"/>
                <w:szCs w:val="28"/>
              </w:rPr>
              <w:t xml:space="preserve">. </w:t>
            </w:r>
            <w:r w:rsidR="00360C38">
              <w:rPr>
                <w:rFonts w:cstheme="minorHAnsi"/>
                <w:szCs w:val="28"/>
              </w:rPr>
              <w:t xml:space="preserve">Continue </w:t>
            </w:r>
            <w:r w:rsidR="0076365F">
              <w:rPr>
                <w:rFonts w:cstheme="minorHAnsi"/>
                <w:szCs w:val="28"/>
              </w:rPr>
              <w:t xml:space="preserve">to look for and apply for positions. </w:t>
            </w:r>
          </w:p>
          <w:p w14:paraId="7CCB36B9" w14:textId="4423A03C" w:rsidR="00940848" w:rsidRPr="0080050A" w:rsidRDefault="00940848" w:rsidP="0080050A">
            <w:pPr>
              <w:pStyle w:val="NoSpacing"/>
              <w:numPr>
                <w:ilvl w:val="0"/>
                <w:numId w:val="6"/>
              </w:numPr>
              <w:rPr>
                <w:rFonts w:cstheme="minorHAnsi"/>
                <w:szCs w:val="28"/>
              </w:rPr>
            </w:pPr>
            <w:r w:rsidRPr="00F75BD0">
              <w:rPr>
                <w:rFonts w:cstheme="minorHAnsi"/>
                <w:b/>
                <w:szCs w:val="28"/>
              </w:rPr>
              <w:t xml:space="preserve">Week </w:t>
            </w:r>
            <w:r>
              <w:rPr>
                <w:rFonts w:cstheme="minorHAnsi"/>
                <w:b/>
                <w:szCs w:val="28"/>
              </w:rPr>
              <w:t>4</w:t>
            </w:r>
            <w:r w:rsidRPr="00F75BD0">
              <w:rPr>
                <w:rFonts w:cstheme="minorHAnsi"/>
                <w:b/>
                <w:szCs w:val="28"/>
              </w:rPr>
              <w:t>:</w:t>
            </w:r>
            <w:r w:rsidRPr="00F75BD0">
              <w:rPr>
                <w:rFonts w:cstheme="minorHAnsi"/>
                <w:szCs w:val="28"/>
              </w:rPr>
              <w:t xml:space="preserve"> Conduct an</w:t>
            </w:r>
            <w:r>
              <w:rPr>
                <w:rFonts w:cstheme="minorHAnsi"/>
                <w:szCs w:val="28"/>
              </w:rPr>
              <w:t>other</w:t>
            </w:r>
            <w:r w:rsidRPr="00F75BD0">
              <w:rPr>
                <w:rFonts w:cstheme="minorHAnsi"/>
                <w:szCs w:val="28"/>
              </w:rPr>
              <w:t xml:space="preserve"> informational interview. Send thank you notes to interviewers.</w:t>
            </w:r>
            <w:r>
              <w:rPr>
                <w:rFonts w:cstheme="minorHAnsi"/>
                <w:szCs w:val="28"/>
              </w:rPr>
              <w:t xml:space="preserve"> Submit one application.</w:t>
            </w:r>
            <w:r w:rsidR="0076365F">
              <w:rPr>
                <w:rFonts w:cstheme="minorHAnsi"/>
                <w:szCs w:val="28"/>
              </w:rPr>
              <w:t xml:space="preserve"> Interview for a position. </w:t>
            </w:r>
          </w:p>
        </w:tc>
      </w:tr>
      <w:tr w:rsidR="00282CE9" w:rsidRPr="00F75BD0" w14:paraId="27B5C729" w14:textId="77777777" w:rsidTr="00F75BD0">
        <w:trPr>
          <w:trHeight w:val="290"/>
        </w:trPr>
        <w:tc>
          <w:tcPr>
            <w:tcW w:w="2138" w:type="dxa"/>
            <w:tcBorders>
              <w:top w:val="nil"/>
              <w:left w:val="nil"/>
              <w:bottom w:val="nil"/>
              <w:right w:val="nil"/>
            </w:tcBorders>
            <w:shd w:val="clear" w:color="auto" w:fill="auto"/>
            <w:vAlign w:val="bottom"/>
            <w:hideMark/>
          </w:tcPr>
          <w:p w14:paraId="4D28B297" w14:textId="77777777" w:rsidR="00282CE9" w:rsidRPr="00F75BD0" w:rsidRDefault="00282CE9" w:rsidP="000C4CE9">
            <w:pPr>
              <w:spacing w:after="0" w:line="240" w:lineRule="auto"/>
              <w:jc w:val="center"/>
              <w:rPr>
                <w:rFonts w:eastAsia="Times New Roman" w:cstheme="minorHAnsi"/>
                <w:color w:val="000000"/>
              </w:rPr>
            </w:pPr>
          </w:p>
        </w:tc>
        <w:tc>
          <w:tcPr>
            <w:tcW w:w="8752" w:type="dxa"/>
            <w:tcBorders>
              <w:top w:val="nil"/>
              <w:left w:val="nil"/>
              <w:bottom w:val="nil"/>
              <w:right w:val="nil"/>
            </w:tcBorders>
            <w:shd w:val="clear" w:color="auto" w:fill="auto"/>
            <w:vAlign w:val="bottom"/>
            <w:hideMark/>
          </w:tcPr>
          <w:p w14:paraId="2D5818A2" w14:textId="77777777" w:rsidR="00282CE9" w:rsidRPr="00F75BD0" w:rsidRDefault="00282CE9" w:rsidP="000C4CE9">
            <w:pPr>
              <w:spacing w:after="0" w:line="240" w:lineRule="auto"/>
              <w:jc w:val="center"/>
              <w:rPr>
                <w:rFonts w:eastAsia="Times New Roman" w:cstheme="minorHAnsi"/>
                <w:color w:val="000000"/>
              </w:rPr>
            </w:pPr>
          </w:p>
        </w:tc>
      </w:tr>
      <w:tr w:rsidR="00282CE9" w:rsidRPr="00F75BD0" w14:paraId="10266F9D" w14:textId="77777777" w:rsidTr="00F75BD0">
        <w:trPr>
          <w:trHeight w:val="581"/>
        </w:trPr>
        <w:tc>
          <w:tcPr>
            <w:tcW w:w="2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62E3D" w14:textId="77777777" w:rsidR="00282CE9" w:rsidRPr="00F75BD0" w:rsidRDefault="00282CE9" w:rsidP="000C4CE9">
            <w:pPr>
              <w:spacing w:after="0" w:line="240" w:lineRule="auto"/>
              <w:jc w:val="center"/>
              <w:rPr>
                <w:rFonts w:eastAsia="Times New Roman" w:cstheme="minorHAnsi"/>
                <w:b/>
                <w:bCs/>
                <w:color w:val="000000"/>
                <w:sz w:val="26"/>
                <w:szCs w:val="26"/>
              </w:rPr>
            </w:pPr>
            <w:r w:rsidRPr="00F75BD0">
              <w:rPr>
                <w:rFonts w:eastAsia="Times New Roman" w:cstheme="minorHAnsi"/>
                <w:b/>
                <w:bCs/>
                <w:color w:val="000000"/>
                <w:sz w:val="26"/>
                <w:szCs w:val="26"/>
              </w:rPr>
              <w:t>Week</w:t>
            </w:r>
          </w:p>
        </w:tc>
        <w:tc>
          <w:tcPr>
            <w:tcW w:w="8752" w:type="dxa"/>
            <w:tcBorders>
              <w:top w:val="single" w:sz="4" w:space="0" w:color="auto"/>
              <w:left w:val="nil"/>
              <w:bottom w:val="single" w:sz="4" w:space="0" w:color="auto"/>
              <w:right w:val="single" w:sz="4" w:space="0" w:color="auto"/>
            </w:tcBorders>
            <w:shd w:val="clear" w:color="auto" w:fill="auto"/>
            <w:vAlign w:val="center"/>
            <w:hideMark/>
          </w:tcPr>
          <w:p w14:paraId="1948926F" w14:textId="77777777" w:rsidR="00282CE9" w:rsidRPr="00F75BD0" w:rsidRDefault="00282CE9" w:rsidP="000C4CE9">
            <w:pPr>
              <w:spacing w:after="0" w:line="240" w:lineRule="auto"/>
              <w:jc w:val="center"/>
              <w:rPr>
                <w:rFonts w:eastAsia="Times New Roman" w:cstheme="minorHAnsi"/>
                <w:b/>
                <w:bCs/>
                <w:color w:val="000000"/>
                <w:sz w:val="26"/>
                <w:szCs w:val="26"/>
              </w:rPr>
            </w:pPr>
            <w:r w:rsidRPr="00F75BD0">
              <w:rPr>
                <w:rFonts w:eastAsia="Times New Roman" w:cstheme="minorHAnsi"/>
                <w:b/>
                <w:bCs/>
                <w:color w:val="000000"/>
                <w:sz w:val="26"/>
                <w:szCs w:val="26"/>
              </w:rPr>
              <w:t xml:space="preserve">Goals </w:t>
            </w:r>
          </w:p>
        </w:tc>
      </w:tr>
      <w:tr w:rsidR="00B30CCB" w:rsidRPr="00F75BD0" w14:paraId="6BA25D63" w14:textId="77777777" w:rsidTr="00CE1B42">
        <w:trPr>
          <w:trHeight w:val="377"/>
        </w:trPr>
        <w:tc>
          <w:tcPr>
            <w:tcW w:w="2138" w:type="dxa"/>
            <w:vMerge w:val="restart"/>
            <w:tcBorders>
              <w:top w:val="nil"/>
              <w:left w:val="single" w:sz="4" w:space="0" w:color="auto"/>
              <w:right w:val="single" w:sz="4" w:space="0" w:color="auto"/>
            </w:tcBorders>
            <w:shd w:val="clear" w:color="auto" w:fill="auto"/>
            <w:vAlign w:val="center"/>
            <w:hideMark/>
          </w:tcPr>
          <w:p w14:paraId="2D9491DC" w14:textId="77777777" w:rsidR="00B30CCB" w:rsidRPr="00F75BD0" w:rsidRDefault="00B30CCB" w:rsidP="000C4CE9">
            <w:pPr>
              <w:spacing w:after="0" w:line="240" w:lineRule="auto"/>
              <w:jc w:val="center"/>
              <w:rPr>
                <w:rFonts w:eastAsia="Times New Roman" w:cstheme="minorHAnsi"/>
                <w:color w:val="000000"/>
              </w:rPr>
            </w:pPr>
            <w:r w:rsidRPr="00F75BD0">
              <w:rPr>
                <w:rFonts w:eastAsia="Times New Roman" w:cstheme="minorHAnsi"/>
                <w:color w:val="000000"/>
              </w:rPr>
              <w:t>Week 1</w:t>
            </w:r>
          </w:p>
        </w:tc>
        <w:tc>
          <w:tcPr>
            <w:tcW w:w="8752" w:type="dxa"/>
            <w:tcBorders>
              <w:top w:val="nil"/>
              <w:left w:val="nil"/>
              <w:bottom w:val="single" w:sz="4" w:space="0" w:color="auto"/>
              <w:right w:val="single" w:sz="4" w:space="0" w:color="auto"/>
            </w:tcBorders>
            <w:shd w:val="clear" w:color="auto" w:fill="auto"/>
            <w:vAlign w:val="bottom"/>
            <w:hideMark/>
          </w:tcPr>
          <w:p w14:paraId="37AC64C3" w14:textId="4FB785FF" w:rsidR="00B30CCB" w:rsidRPr="00F75BD0" w:rsidRDefault="00B30CCB" w:rsidP="000C4CE9">
            <w:pPr>
              <w:spacing w:after="0" w:line="240" w:lineRule="auto"/>
              <w:rPr>
                <w:rFonts w:eastAsia="Times New Roman" w:cstheme="minorHAnsi"/>
                <w:color w:val="000000"/>
              </w:rPr>
            </w:pPr>
          </w:p>
        </w:tc>
      </w:tr>
      <w:tr w:rsidR="00B30CCB" w:rsidRPr="00F75BD0" w14:paraId="010A139A" w14:textId="77777777" w:rsidTr="00CE1B42">
        <w:trPr>
          <w:trHeight w:val="389"/>
        </w:trPr>
        <w:tc>
          <w:tcPr>
            <w:tcW w:w="2138" w:type="dxa"/>
            <w:vMerge/>
            <w:tcBorders>
              <w:left w:val="single" w:sz="4" w:space="0" w:color="auto"/>
              <w:right w:val="single" w:sz="4" w:space="0" w:color="auto"/>
            </w:tcBorders>
            <w:vAlign w:val="center"/>
            <w:hideMark/>
          </w:tcPr>
          <w:p w14:paraId="4EE582EB" w14:textId="77777777" w:rsidR="00B30CCB" w:rsidRPr="00F75BD0" w:rsidRDefault="00B30CCB" w:rsidP="000C4CE9">
            <w:pPr>
              <w:spacing w:after="0" w:line="240" w:lineRule="auto"/>
              <w:rPr>
                <w:rFonts w:eastAsia="Times New Roman" w:cstheme="minorHAnsi"/>
                <w:color w:val="000000"/>
              </w:rPr>
            </w:pPr>
          </w:p>
        </w:tc>
        <w:tc>
          <w:tcPr>
            <w:tcW w:w="8752" w:type="dxa"/>
            <w:tcBorders>
              <w:top w:val="nil"/>
              <w:left w:val="nil"/>
              <w:bottom w:val="single" w:sz="4" w:space="0" w:color="auto"/>
              <w:right w:val="single" w:sz="4" w:space="0" w:color="auto"/>
            </w:tcBorders>
            <w:shd w:val="clear" w:color="auto" w:fill="auto"/>
            <w:vAlign w:val="bottom"/>
            <w:hideMark/>
          </w:tcPr>
          <w:p w14:paraId="55DC5733" w14:textId="77777777" w:rsidR="00B30CCB" w:rsidRPr="00F75BD0" w:rsidRDefault="00B30CCB" w:rsidP="000C4CE9">
            <w:pPr>
              <w:spacing w:after="0" w:line="240" w:lineRule="auto"/>
              <w:rPr>
                <w:rFonts w:eastAsia="Times New Roman" w:cstheme="minorHAnsi"/>
                <w:color w:val="000000"/>
              </w:rPr>
            </w:pPr>
            <w:r w:rsidRPr="00F75BD0">
              <w:rPr>
                <w:rFonts w:eastAsia="Times New Roman" w:cstheme="minorHAnsi"/>
                <w:color w:val="000000"/>
              </w:rPr>
              <w:t> </w:t>
            </w:r>
          </w:p>
        </w:tc>
      </w:tr>
      <w:tr w:rsidR="00B30CCB" w:rsidRPr="00F75BD0" w14:paraId="5C01FF46" w14:textId="77777777" w:rsidTr="00CE1B42">
        <w:trPr>
          <w:trHeight w:val="389"/>
        </w:trPr>
        <w:tc>
          <w:tcPr>
            <w:tcW w:w="2138" w:type="dxa"/>
            <w:vMerge/>
            <w:tcBorders>
              <w:left w:val="single" w:sz="4" w:space="0" w:color="auto"/>
              <w:right w:val="single" w:sz="4" w:space="0" w:color="auto"/>
            </w:tcBorders>
            <w:vAlign w:val="center"/>
          </w:tcPr>
          <w:p w14:paraId="37E5C692" w14:textId="77777777" w:rsidR="00B30CCB" w:rsidRPr="00F75BD0" w:rsidRDefault="00B30CCB" w:rsidP="000C4CE9">
            <w:pPr>
              <w:spacing w:after="0" w:line="240" w:lineRule="auto"/>
              <w:rPr>
                <w:rFonts w:eastAsia="Times New Roman" w:cstheme="minorHAnsi"/>
                <w:color w:val="000000"/>
              </w:rPr>
            </w:pPr>
          </w:p>
        </w:tc>
        <w:tc>
          <w:tcPr>
            <w:tcW w:w="8752" w:type="dxa"/>
            <w:tcBorders>
              <w:top w:val="nil"/>
              <w:left w:val="nil"/>
              <w:bottom w:val="single" w:sz="4" w:space="0" w:color="auto"/>
              <w:right w:val="single" w:sz="4" w:space="0" w:color="auto"/>
            </w:tcBorders>
            <w:shd w:val="clear" w:color="auto" w:fill="auto"/>
            <w:vAlign w:val="bottom"/>
          </w:tcPr>
          <w:p w14:paraId="04FF94F4" w14:textId="77777777" w:rsidR="00B30CCB" w:rsidRPr="00F75BD0" w:rsidRDefault="00B30CCB" w:rsidP="000C4CE9">
            <w:pPr>
              <w:spacing w:after="0" w:line="240" w:lineRule="auto"/>
              <w:rPr>
                <w:rFonts w:eastAsia="Times New Roman" w:cstheme="minorHAnsi"/>
                <w:color w:val="000000"/>
              </w:rPr>
            </w:pPr>
          </w:p>
        </w:tc>
      </w:tr>
      <w:tr w:rsidR="00B30CCB" w:rsidRPr="00F75BD0" w14:paraId="6B404185" w14:textId="77777777" w:rsidTr="00CE1B42">
        <w:trPr>
          <w:trHeight w:val="389"/>
        </w:trPr>
        <w:tc>
          <w:tcPr>
            <w:tcW w:w="2138" w:type="dxa"/>
            <w:vMerge/>
            <w:tcBorders>
              <w:left w:val="single" w:sz="4" w:space="0" w:color="auto"/>
              <w:bottom w:val="single" w:sz="4" w:space="0" w:color="000000"/>
              <w:right w:val="single" w:sz="4" w:space="0" w:color="auto"/>
            </w:tcBorders>
            <w:vAlign w:val="center"/>
          </w:tcPr>
          <w:p w14:paraId="154DD7F5" w14:textId="77777777" w:rsidR="00B30CCB" w:rsidRPr="00F75BD0" w:rsidRDefault="00B30CCB" w:rsidP="000C4CE9">
            <w:pPr>
              <w:spacing w:after="0" w:line="240" w:lineRule="auto"/>
              <w:rPr>
                <w:rFonts w:eastAsia="Times New Roman" w:cstheme="minorHAnsi"/>
                <w:color w:val="000000"/>
              </w:rPr>
            </w:pPr>
          </w:p>
        </w:tc>
        <w:tc>
          <w:tcPr>
            <w:tcW w:w="8752" w:type="dxa"/>
            <w:tcBorders>
              <w:top w:val="nil"/>
              <w:left w:val="nil"/>
              <w:bottom w:val="single" w:sz="4" w:space="0" w:color="auto"/>
              <w:right w:val="single" w:sz="4" w:space="0" w:color="auto"/>
            </w:tcBorders>
            <w:shd w:val="clear" w:color="auto" w:fill="auto"/>
            <w:vAlign w:val="bottom"/>
          </w:tcPr>
          <w:p w14:paraId="66627C1D" w14:textId="77777777" w:rsidR="00B30CCB" w:rsidRPr="00F75BD0" w:rsidRDefault="00B30CCB" w:rsidP="000C4CE9">
            <w:pPr>
              <w:spacing w:after="0" w:line="240" w:lineRule="auto"/>
              <w:rPr>
                <w:rFonts w:eastAsia="Times New Roman" w:cstheme="minorHAnsi"/>
                <w:color w:val="000000"/>
              </w:rPr>
            </w:pPr>
          </w:p>
        </w:tc>
      </w:tr>
      <w:tr w:rsidR="00282CE9" w:rsidRPr="00F75BD0" w14:paraId="41BD802D" w14:textId="77777777" w:rsidTr="00F75BD0">
        <w:trPr>
          <w:trHeight w:val="435"/>
        </w:trPr>
        <w:tc>
          <w:tcPr>
            <w:tcW w:w="2138" w:type="dxa"/>
            <w:vMerge w:val="restart"/>
            <w:tcBorders>
              <w:top w:val="nil"/>
              <w:left w:val="single" w:sz="4" w:space="0" w:color="auto"/>
              <w:bottom w:val="single" w:sz="4" w:space="0" w:color="auto"/>
              <w:right w:val="single" w:sz="4" w:space="0" w:color="auto"/>
            </w:tcBorders>
            <w:shd w:val="clear" w:color="auto" w:fill="auto"/>
            <w:vAlign w:val="center"/>
            <w:hideMark/>
          </w:tcPr>
          <w:p w14:paraId="69F11E0F" w14:textId="77777777" w:rsidR="00282CE9" w:rsidRPr="00F75BD0" w:rsidRDefault="00282CE9" w:rsidP="000C4CE9">
            <w:pPr>
              <w:spacing w:after="0" w:line="240" w:lineRule="auto"/>
              <w:jc w:val="center"/>
              <w:rPr>
                <w:rFonts w:eastAsia="Times New Roman" w:cstheme="minorHAnsi"/>
                <w:color w:val="000000"/>
              </w:rPr>
            </w:pPr>
            <w:r w:rsidRPr="00F75BD0">
              <w:rPr>
                <w:rFonts w:eastAsia="Times New Roman" w:cstheme="minorHAnsi"/>
                <w:color w:val="000000"/>
              </w:rPr>
              <w:t>Week 2</w:t>
            </w:r>
          </w:p>
        </w:tc>
        <w:tc>
          <w:tcPr>
            <w:tcW w:w="8752" w:type="dxa"/>
            <w:tcBorders>
              <w:top w:val="nil"/>
              <w:left w:val="nil"/>
              <w:bottom w:val="single" w:sz="4" w:space="0" w:color="auto"/>
              <w:right w:val="single" w:sz="4" w:space="0" w:color="auto"/>
            </w:tcBorders>
            <w:shd w:val="clear" w:color="auto" w:fill="auto"/>
            <w:vAlign w:val="center"/>
            <w:hideMark/>
          </w:tcPr>
          <w:p w14:paraId="621B05E1" w14:textId="77777777" w:rsidR="00282CE9" w:rsidRPr="00F75BD0" w:rsidRDefault="00282CE9" w:rsidP="000C4CE9">
            <w:pPr>
              <w:spacing w:after="0" w:line="240" w:lineRule="auto"/>
              <w:rPr>
                <w:rFonts w:eastAsia="Times New Roman" w:cstheme="minorHAnsi"/>
                <w:color w:val="000000"/>
              </w:rPr>
            </w:pPr>
            <w:r w:rsidRPr="00F75BD0">
              <w:rPr>
                <w:rFonts w:eastAsia="Times New Roman" w:cstheme="minorHAnsi"/>
                <w:color w:val="000000"/>
              </w:rPr>
              <w:t> </w:t>
            </w:r>
          </w:p>
        </w:tc>
      </w:tr>
      <w:tr w:rsidR="00282CE9" w:rsidRPr="00F75BD0" w14:paraId="5A9F8895" w14:textId="77777777" w:rsidTr="00F75BD0">
        <w:trPr>
          <w:trHeight w:val="389"/>
        </w:trPr>
        <w:tc>
          <w:tcPr>
            <w:tcW w:w="2138" w:type="dxa"/>
            <w:vMerge/>
            <w:tcBorders>
              <w:top w:val="nil"/>
              <w:left w:val="single" w:sz="4" w:space="0" w:color="auto"/>
              <w:bottom w:val="single" w:sz="4" w:space="0" w:color="auto"/>
              <w:right w:val="single" w:sz="4" w:space="0" w:color="auto"/>
            </w:tcBorders>
            <w:vAlign w:val="center"/>
            <w:hideMark/>
          </w:tcPr>
          <w:p w14:paraId="1DEB065B" w14:textId="77777777" w:rsidR="00282CE9" w:rsidRPr="00F75BD0" w:rsidRDefault="00282CE9" w:rsidP="000C4CE9">
            <w:pPr>
              <w:spacing w:after="0" w:line="240" w:lineRule="auto"/>
              <w:rPr>
                <w:rFonts w:eastAsia="Times New Roman" w:cstheme="minorHAnsi"/>
                <w:color w:val="000000"/>
              </w:rPr>
            </w:pPr>
          </w:p>
        </w:tc>
        <w:tc>
          <w:tcPr>
            <w:tcW w:w="8752" w:type="dxa"/>
            <w:tcBorders>
              <w:top w:val="nil"/>
              <w:left w:val="nil"/>
              <w:bottom w:val="single" w:sz="4" w:space="0" w:color="auto"/>
              <w:right w:val="single" w:sz="4" w:space="0" w:color="auto"/>
            </w:tcBorders>
            <w:shd w:val="clear" w:color="auto" w:fill="auto"/>
            <w:vAlign w:val="bottom"/>
            <w:hideMark/>
          </w:tcPr>
          <w:p w14:paraId="5C5F99E3" w14:textId="77777777" w:rsidR="00282CE9" w:rsidRPr="00F75BD0" w:rsidRDefault="00282CE9" w:rsidP="000C4CE9">
            <w:pPr>
              <w:spacing w:after="0" w:line="240" w:lineRule="auto"/>
              <w:rPr>
                <w:rFonts w:eastAsia="Times New Roman" w:cstheme="minorHAnsi"/>
                <w:color w:val="000000"/>
              </w:rPr>
            </w:pPr>
            <w:r w:rsidRPr="00F75BD0">
              <w:rPr>
                <w:rFonts w:eastAsia="Times New Roman" w:cstheme="minorHAnsi"/>
                <w:color w:val="000000"/>
              </w:rPr>
              <w:t> </w:t>
            </w:r>
          </w:p>
        </w:tc>
      </w:tr>
      <w:tr w:rsidR="00282CE9" w:rsidRPr="00F75BD0" w14:paraId="075265B7" w14:textId="77777777" w:rsidTr="00F75BD0">
        <w:trPr>
          <w:trHeight w:val="389"/>
        </w:trPr>
        <w:tc>
          <w:tcPr>
            <w:tcW w:w="2138" w:type="dxa"/>
            <w:vMerge/>
            <w:tcBorders>
              <w:top w:val="nil"/>
              <w:left w:val="single" w:sz="4" w:space="0" w:color="auto"/>
              <w:bottom w:val="single" w:sz="4" w:space="0" w:color="auto"/>
              <w:right w:val="single" w:sz="4" w:space="0" w:color="auto"/>
            </w:tcBorders>
            <w:vAlign w:val="center"/>
            <w:hideMark/>
          </w:tcPr>
          <w:p w14:paraId="3547A448" w14:textId="77777777" w:rsidR="00282CE9" w:rsidRPr="00F75BD0" w:rsidRDefault="00282CE9" w:rsidP="000C4CE9">
            <w:pPr>
              <w:spacing w:after="0" w:line="240" w:lineRule="auto"/>
              <w:rPr>
                <w:rFonts w:eastAsia="Times New Roman" w:cstheme="minorHAnsi"/>
                <w:color w:val="000000"/>
              </w:rPr>
            </w:pPr>
          </w:p>
        </w:tc>
        <w:tc>
          <w:tcPr>
            <w:tcW w:w="8752" w:type="dxa"/>
            <w:tcBorders>
              <w:top w:val="nil"/>
              <w:left w:val="nil"/>
              <w:bottom w:val="single" w:sz="4" w:space="0" w:color="auto"/>
              <w:right w:val="single" w:sz="4" w:space="0" w:color="auto"/>
            </w:tcBorders>
            <w:shd w:val="clear" w:color="auto" w:fill="auto"/>
            <w:vAlign w:val="bottom"/>
            <w:hideMark/>
          </w:tcPr>
          <w:p w14:paraId="18762411" w14:textId="77777777" w:rsidR="00282CE9" w:rsidRPr="00F75BD0" w:rsidRDefault="00282CE9" w:rsidP="000C4CE9">
            <w:pPr>
              <w:spacing w:after="0" w:line="240" w:lineRule="auto"/>
              <w:rPr>
                <w:rFonts w:eastAsia="Times New Roman" w:cstheme="minorHAnsi"/>
                <w:color w:val="000000"/>
              </w:rPr>
            </w:pPr>
            <w:r w:rsidRPr="00F75BD0">
              <w:rPr>
                <w:rFonts w:eastAsia="Times New Roman" w:cstheme="minorHAnsi"/>
                <w:color w:val="000000"/>
              </w:rPr>
              <w:t> </w:t>
            </w:r>
          </w:p>
        </w:tc>
      </w:tr>
      <w:tr w:rsidR="00282CE9" w:rsidRPr="00F75BD0" w14:paraId="0A2257A6" w14:textId="77777777" w:rsidTr="00F75BD0">
        <w:trPr>
          <w:trHeight w:val="389"/>
        </w:trPr>
        <w:tc>
          <w:tcPr>
            <w:tcW w:w="2138" w:type="dxa"/>
            <w:vMerge w:val="restart"/>
            <w:tcBorders>
              <w:top w:val="nil"/>
              <w:left w:val="single" w:sz="4" w:space="0" w:color="auto"/>
              <w:bottom w:val="single" w:sz="4" w:space="0" w:color="auto"/>
              <w:right w:val="single" w:sz="4" w:space="0" w:color="auto"/>
            </w:tcBorders>
            <w:shd w:val="clear" w:color="auto" w:fill="auto"/>
            <w:vAlign w:val="center"/>
            <w:hideMark/>
          </w:tcPr>
          <w:p w14:paraId="0C6D43AA" w14:textId="77777777" w:rsidR="00282CE9" w:rsidRPr="00F75BD0" w:rsidRDefault="00282CE9" w:rsidP="000C4CE9">
            <w:pPr>
              <w:spacing w:after="0" w:line="240" w:lineRule="auto"/>
              <w:jc w:val="center"/>
              <w:rPr>
                <w:rFonts w:eastAsia="Times New Roman" w:cstheme="minorHAnsi"/>
                <w:color w:val="000000"/>
              </w:rPr>
            </w:pPr>
            <w:r w:rsidRPr="00F75BD0">
              <w:rPr>
                <w:rFonts w:eastAsia="Times New Roman" w:cstheme="minorHAnsi"/>
                <w:color w:val="000000"/>
              </w:rPr>
              <w:t>Week 3</w:t>
            </w:r>
          </w:p>
        </w:tc>
        <w:tc>
          <w:tcPr>
            <w:tcW w:w="8752" w:type="dxa"/>
            <w:tcBorders>
              <w:top w:val="nil"/>
              <w:left w:val="nil"/>
              <w:bottom w:val="single" w:sz="4" w:space="0" w:color="auto"/>
              <w:right w:val="single" w:sz="4" w:space="0" w:color="auto"/>
            </w:tcBorders>
            <w:shd w:val="clear" w:color="auto" w:fill="auto"/>
            <w:vAlign w:val="bottom"/>
            <w:hideMark/>
          </w:tcPr>
          <w:p w14:paraId="56C9788B" w14:textId="77777777" w:rsidR="00282CE9" w:rsidRPr="00F75BD0" w:rsidRDefault="00282CE9" w:rsidP="000C4CE9">
            <w:pPr>
              <w:spacing w:after="0" w:line="240" w:lineRule="auto"/>
              <w:rPr>
                <w:rFonts w:eastAsia="Times New Roman" w:cstheme="minorHAnsi"/>
                <w:color w:val="000000"/>
              </w:rPr>
            </w:pPr>
            <w:r w:rsidRPr="00F75BD0">
              <w:rPr>
                <w:rFonts w:eastAsia="Times New Roman" w:cstheme="minorHAnsi"/>
                <w:color w:val="000000"/>
              </w:rPr>
              <w:t> </w:t>
            </w:r>
          </w:p>
        </w:tc>
      </w:tr>
      <w:tr w:rsidR="00B30CCB" w:rsidRPr="00F75BD0" w14:paraId="68C84538" w14:textId="77777777" w:rsidTr="00F75BD0">
        <w:trPr>
          <w:trHeight w:val="389"/>
        </w:trPr>
        <w:tc>
          <w:tcPr>
            <w:tcW w:w="2138" w:type="dxa"/>
            <w:vMerge/>
            <w:tcBorders>
              <w:top w:val="nil"/>
              <w:left w:val="single" w:sz="4" w:space="0" w:color="auto"/>
              <w:bottom w:val="single" w:sz="4" w:space="0" w:color="auto"/>
              <w:right w:val="single" w:sz="4" w:space="0" w:color="auto"/>
            </w:tcBorders>
            <w:shd w:val="clear" w:color="auto" w:fill="auto"/>
            <w:vAlign w:val="center"/>
          </w:tcPr>
          <w:p w14:paraId="609FEA88" w14:textId="77777777" w:rsidR="00B30CCB" w:rsidRPr="00F75BD0" w:rsidRDefault="00B30CCB" w:rsidP="000C4CE9">
            <w:pPr>
              <w:spacing w:after="0" w:line="240" w:lineRule="auto"/>
              <w:jc w:val="center"/>
              <w:rPr>
                <w:rFonts w:eastAsia="Times New Roman" w:cstheme="minorHAnsi"/>
                <w:color w:val="000000"/>
              </w:rPr>
            </w:pPr>
          </w:p>
        </w:tc>
        <w:tc>
          <w:tcPr>
            <w:tcW w:w="8752" w:type="dxa"/>
            <w:tcBorders>
              <w:top w:val="nil"/>
              <w:left w:val="nil"/>
              <w:bottom w:val="single" w:sz="4" w:space="0" w:color="auto"/>
              <w:right w:val="single" w:sz="4" w:space="0" w:color="auto"/>
            </w:tcBorders>
            <w:shd w:val="clear" w:color="auto" w:fill="auto"/>
            <w:vAlign w:val="bottom"/>
          </w:tcPr>
          <w:p w14:paraId="71F540EA" w14:textId="77777777" w:rsidR="00B30CCB" w:rsidRPr="00F75BD0" w:rsidRDefault="00B30CCB" w:rsidP="000C4CE9">
            <w:pPr>
              <w:spacing w:after="0" w:line="240" w:lineRule="auto"/>
              <w:rPr>
                <w:rFonts w:eastAsia="Times New Roman" w:cstheme="minorHAnsi"/>
                <w:color w:val="000000"/>
              </w:rPr>
            </w:pPr>
          </w:p>
        </w:tc>
      </w:tr>
      <w:tr w:rsidR="00282CE9" w:rsidRPr="00F75BD0" w14:paraId="4A8A2A1E" w14:textId="77777777" w:rsidTr="00F75BD0">
        <w:trPr>
          <w:trHeight w:val="389"/>
        </w:trPr>
        <w:tc>
          <w:tcPr>
            <w:tcW w:w="2138" w:type="dxa"/>
            <w:vMerge/>
            <w:tcBorders>
              <w:top w:val="nil"/>
              <w:left w:val="single" w:sz="4" w:space="0" w:color="auto"/>
              <w:bottom w:val="single" w:sz="4" w:space="0" w:color="auto"/>
              <w:right w:val="single" w:sz="4" w:space="0" w:color="auto"/>
            </w:tcBorders>
            <w:vAlign w:val="center"/>
            <w:hideMark/>
          </w:tcPr>
          <w:p w14:paraId="6289250A" w14:textId="77777777" w:rsidR="00282CE9" w:rsidRPr="00F75BD0" w:rsidRDefault="00282CE9" w:rsidP="000C4CE9">
            <w:pPr>
              <w:spacing w:after="0" w:line="240" w:lineRule="auto"/>
              <w:rPr>
                <w:rFonts w:eastAsia="Times New Roman" w:cstheme="minorHAnsi"/>
                <w:color w:val="000000"/>
              </w:rPr>
            </w:pPr>
          </w:p>
        </w:tc>
        <w:tc>
          <w:tcPr>
            <w:tcW w:w="8752" w:type="dxa"/>
            <w:tcBorders>
              <w:top w:val="nil"/>
              <w:left w:val="nil"/>
              <w:bottom w:val="single" w:sz="4" w:space="0" w:color="auto"/>
              <w:right w:val="single" w:sz="4" w:space="0" w:color="auto"/>
            </w:tcBorders>
            <w:shd w:val="clear" w:color="auto" w:fill="auto"/>
            <w:vAlign w:val="bottom"/>
            <w:hideMark/>
          </w:tcPr>
          <w:p w14:paraId="425ED124" w14:textId="77777777" w:rsidR="00282CE9" w:rsidRPr="00F75BD0" w:rsidRDefault="00282CE9" w:rsidP="000C4CE9">
            <w:pPr>
              <w:spacing w:after="0" w:line="240" w:lineRule="auto"/>
              <w:rPr>
                <w:rFonts w:eastAsia="Times New Roman" w:cstheme="minorHAnsi"/>
                <w:color w:val="000000"/>
              </w:rPr>
            </w:pPr>
            <w:r w:rsidRPr="00F75BD0">
              <w:rPr>
                <w:rFonts w:eastAsia="Times New Roman" w:cstheme="minorHAnsi"/>
                <w:color w:val="000000"/>
              </w:rPr>
              <w:t> </w:t>
            </w:r>
          </w:p>
        </w:tc>
      </w:tr>
      <w:tr w:rsidR="00282CE9" w:rsidRPr="00F75BD0" w14:paraId="24B92A53" w14:textId="77777777" w:rsidTr="00F75BD0">
        <w:trPr>
          <w:trHeight w:val="389"/>
        </w:trPr>
        <w:tc>
          <w:tcPr>
            <w:tcW w:w="2138" w:type="dxa"/>
            <w:vMerge/>
            <w:tcBorders>
              <w:top w:val="nil"/>
              <w:left w:val="single" w:sz="4" w:space="0" w:color="auto"/>
              <w:bottom w:val="single" w:sz="4" w:space="0" w:color="auto"/>
              <w:right w:val="single" w:sz="4" w:space="0" w:color="auto"/>
            </w:tcBorders>
            <w:vAlign w:val="center"/>
            <w:hideMark/>
          </w:tcPr>
          <w:p w14:paraId="317EAB26" w14:textId="77777777" w:rsidR="00282CE9" w:rsidRPr="00F75BD0" w:rsidRDefault="00282CE9" w:rsidP="000C4CE9">
            <w:pPr>
              <w:spacing w:after="0" w:line="240" w:lineRule="auto"/>
              <w:rPr>
                <w:rFonts w:eastAsia="Times New Roman" w:cstheme="minorHAnsi"/>
                <w:color w:val="000000"/>
              </w:rPr>
            </w:pPr>
          </w:p>
        </w:tc>
        <w:tc>
          <w:tcPr>
            <w:tcW w:w="8752" w:type="dxa"/>
            <w:tcBorders>
              <w:top w:val="nil"/>
              <w:left w:val="nil"/>
              <w:bottom w:val="single" w:sz="4" w:space="0" w:color="auto"/>
              <w:right w:val="single" w:sz="4" w:space="0" w:color="auto"/>
            </w:tcBorders>
            <w:shd w:val="clear" w:color="auto" w:fill="auto"/>
            <w:vAlign w:val="bottom"/>
            <w:hideMark/>
          </w:tcPr>
          <w:p w14:paraId="63789A02" w14:textId="77777777" w:rsidR="00282CE9" w:rsidRPr="00F75BD0" w:rsidRDefault="00282CE9" w:rsidP="000C4CE9">
            <w:pPr>
              <w:spacing w:after="0" w:line="240" w:lineRule="auto"/>
              <w:rPr>
                <w:rFonts w:eastAsia="Times New Roman" w:cstheme="minorHAnsi"/>
                <w:color w:val="000000"/>
              </w:rPr>
            </w:pPr>
            <w:r w:rsidRPr="00F75BD0">
              <w:rPr>
                <w:rFonts w:eastAsia="Times New Roman" w:cstheme="minorHAnsi"/>
                <w:color w:val="000000"/>
              </w:rPr>
              <w:t> </w:t>
            </w:r>
          </w:p>
        </w:tc>
      </w:tr>
      <w:tr w:rsidR="00282CE9" w:rsidRPr="00F75BD0" w14:paraId="59C68AAF" w14:textId="77777777" w:rsidTr="00F75BD0">
        <w:trPr>
          <w:trHeight w:val="389"/>
        </w:trPr>
        <w:tc>
          <w:tcPr>
            <w:tcW w:w="2138" w:type="dxa"/>
            <w:vMerge w:val="restart"/>
            <w:tcBorders>
              <w:top w:val="nil"/>
              <w:left w:val="single" w:sz="4" w:space="0" w:color="auto"/>
              <w:bottom w:val="single" w:sz="4" w:space="0" w:color="auto"/>
              <w:right w:val="single" w:sz="4" w:space="0" w:color="auto"/>
            </w:tcBorders>
            <w:shd w:val="clear" w:color="auto" w:fill="auto"/>
            <w:vAlign w:val="center"/>
            <w:hideMark/>
          </w:tcPr>
          <w:p w14:paraId="4A9D5031" w14:textId="77777777" w:rsidR="00282CE9" w:rsidRPr="00F75BD0" w:rsidRDefault="00282CE9" w:rsidP="000C4CE9">
            <w:pPr>
              <w:spacing w:after="0" w:line="240" w:lineRule="auto"/>
              <w:jc w:val="center"/>
              <w:rPr>
                <w:rFonts w:eastAsia="Times New Roman" w:cstheme="minorHAnsi"/>
                <w:color w:val="000000"/>
              </w:rPr>
            </w:pPr>
            <w:r w:rsidRPr="00F75BD0">
              <w:rPr>
                <w:rFonts w:eastAsia="Times New Roman" w:cstheme="minorHAnsi"/>
                <w:color w:val="000000"/>
              </w:rPr>
              <w:t>Week 4</w:t>
            </w:r>
          </w:p>
        </w:tc>
        <w:tc>
          <w:tcPr>
            <w:tcW w:w="8752" w:type="dxa"/>
            <w:tcBorders>
              <w:top w:val="nil"/>
              <w:left w:val="nil"/>
              <w:bottom w:val="single" w:sz="4" w:space="0" w:color="auto"/>
              <w:right w:val="single" w:sz="4" w:space="0" w:color="auto"/>
            </w:tcBorders>
            <w:shd w:val="clear" w:color="auto" w:fill="auto"/>
            <w:vAlign w:val="bottom"/>
            <w:hideMark/>
          </w:tcPr>
          <w:p w14:paraId="101A3DEE" w14:textId="77777777" w:rsidR="00282CE9" w:rsidRPr="00F75BD0" w:rsidRDefault="00282CE9" w:rsidP="000C4CE9">
            <w:pPr>
              <w:spacing w:after="0" w:line="240" w:lineRule="auto"/>
              <w:rPr>
                <w:rFonts w:eastAsia="Times New Roman" w:cstheme="minorHAnsi"/>
                <w:color w:val="000000"/>
              </w:rPr>
            </w:pPr>
            <w:r w:rsidRPr="00F75BD0">
              <w:rPr>
                <w:rFonts w:eastAsia="Times New Roman" w:cstheme="minorHAnsi"/>
                <w:color w:val="000000"/>
              </w:rPr>
              <w:t> </w:t>
            </w:r>
          </w:p>
        </w:tc>
      </w:tr>
      <w:tr w:rsidR="00282CE9" w:rsidRPr="00F75BD0" w14:paraId="4D31086D" w14:textId="77777777" w:rsidTr="00F75BD0">
        <w:trPr>
          <w:trHeight w:val="389"/>
        </w:trPr>
        <w:tc>
          <w:tcPr>
            <w:tcW w:w="2138" w:type="dxa"/>
            <w:vMerge/>
            <w:tcBorders>
              <w:top w:val="nil"/>
              <w:left w:val="single" w:sz="4" w:space="0" w:color="auto"/>
              <w:bottom w:val="single" w:sz="4" w:space="0" w:color="auto"/>
              <w:right w:val="single" w:sz="4" w:space="0" w:color="auto"/>
            </w:tcBorders>
            <w:vAlign w:val="center"/>
            <w:hideMark/>
          </w:tcPr>
          <w:p w14:paraId="30C33065" w14:textId="77777777" w:rsidR="00282CE9" w:rsidRPr="00F75BD0" w:rsidRDefault="00282CE9" w:rsidP="000C4CE9">
            <w:pPr>
              <w:spacing w:after="0" w:line="240" w:lineRule="auto"/>
              <w:rPr>
                <w:rFonts w:eastAsia="Times New Roman" w:cstheme="minorHAnsi"/>
                <w:color w:val="000000"/>
              </w:rPr>
            </w:pPr>
          </w:p>
        </w:tc>
        <w:tc>
          <w:tcPr>
            <w:tcW w:w="8752" w:type="dxa"/>
            <w:tcBorders>
              <w:top w:val="nil"/>
              <w:left w:val="nil"/>
              <w:bottom w:val="single" w:sz="4" w:space="0" w:color="auto"/>
              <w:right w:val="single" w:sz="4" w:space="0" w:color="auto"/>
            </w:tcBorders>
            <w:shd w:val="clear" w:color="auto" w:fill="auto"/>
            <w:vAlign w:val="bottom"/>
            <w:hideMark/>
          </w:tcPr>
          <w:p w14:paraId="4B245DD8" w14:textId="77777777" w:rsidR="00282CE9" w:rsidRPr="00F75BD0" w:rsidRDefault="00282CE9" w:rsidP="000C4CE9">
            <w:pPr>
              <w:spacing w:after="0" w:line="240" w:lineRule="auto"/>
              <w:rPr>
                <w:rFonts w:eastAsia="Times New Roman" w:cstheme="minorHAnsi"/>
                <w:color w:val="000000"/>
              </w:rPr>
            </w:pPr>
            <w:r w:rsidRPr="00F75BD0">
              <w:rPr>
                <w:rFonts w:eastAsia="Times New Roman" w:cstheme="minorHAnsi"/>
                <w:color w:val="000000"/>
              </w:rPr>
              <w:t> </w:t>
            </w:r>
          </w:p>
        </w:tc>
      </w:tr>
      <w:tr w:rsidR="00282CE9" w:rsidRPr="00F75BD0" w14:paraId="556AA7A2" w14:textId="77777777" w:rsidTr="00F75BD0">
        <w:trPr>
          <w:trHeight w:val="389"/>
        </w:trPr>
        <w:tc>
          <w:tcPr>
            <w:tcW w:w="2138" w:type="dxa"/>
            <w:vMerge/>
            <w:tcBorders>
              <w:top w:val="nil"/>
              <w:left w:val="single" w:sz="4" w:space="0" w:color="auto"/>
              <w:bottom w:val="single" w:sz="4" w:space="0" w:color="auto"/>
              <w:right w:val="single" w:sz="4" w:space="0" w:color="auto"/>
            </w:tcBorders>
            <w:vAlign w:val="center"/>
            <w:hideMark/>
          </w:tcPr>
          <w:p w14:paraId="0BED1541" w14:textId="77777777" w:rsidR="00282CE9" w:rsidRPr="00F75BD0" w:rsidRDefault="00282CE9" w:rsidP="000C4CE9">
            <w:pPr>
              <w:spacing w:after="0" w:line="240" w:lineRule="auto"/>
              <w:rPr>
                <w:rFonts w:eastAsia="Times New Roman" w:cstheme="minorHAnsi"/>
                <w:color w:val="000000"/>
              </w:rPr>
            </w:pPr>
          </w:p>
        </w:tc>
        <w:tc>
          <w:tcPr>
            <w:tcW w:w="8752" w:type="dxa"/>
            <w:tcBorders>
              <w:top w:val="nil"/>
              <w:left w:val="nil"/>
              <w:bottom w:val="single" w:sz="4" w:space="0" w:color="auto"/>
              <w:right w:val="single" w:sz="4" w:space="0" w:color="auto"/>
            </w:tcBorders>
            <w:shd w:val="clear" w:color="auto" w:fill="auto"/>
            <w:vAlign w:val="bottom"/>
            <w:hideMark/>
          </w:tcPr>
          <w:p w14:paraId="21550341" w14:textId="77777777" w:rsidR="00282CE9" w:rsidRPr="00F75BD0" w:rsidRDefault="00282CE9" w:rsidP="000C4CE9">
            <w:pPr>
              <w:spacing w:after="0" w:line="240" w:lineRule="auto"/>
              <w:rPr>
                <w:rFonts w:eastAsia="Times New Roman" w:cstheme="minorHAnsi"/>
                <w:color w:val="000000"/>
              </w:rPr>
            </w:pPr>
            <w:r w:rsidRPr="00F75BD0">
              <w:rPr>
                <w:rFonts w:eastAsia="Times New Roman" w:cstheme="minorHAnsi"/>
                <w:color w:val="000000"/>
              </w:rPr>
              <w:t> </w:t>
            </w:r>
          </w:p>
        </w:tc>
      </w:tr>
    </w:tbl>
    <w:tbl>
      <w:tblPr>
        <w:tblpPr w:leftFromText="180" w:rightFromText="180" w:vertAnchor="text" w:horzAnchor="margin" w:tblpY="649"/>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imple table for tracking goals week by week: row headers include week and goals. There are four blank goals for weeks, 1, 2, 3 and 4. "/>
      </w:tblPr>
      <w:tblGrid>
        <w:gridCol w:w="3060"/>
        <w:gridCol w:w="6390"/>
        <w:gridCol w:w="720"/>
        <w:gridCol w:w="702"/>
        <w:gridCol w:w="283"/>
      </w:tblGrid>
      <w:tr w:rsidR="00CC3573" w:rsidRPr="00F75BD0" w14:paraId="5754F4DB" w14:textId="77777777" w:rsidTr="00E909E4">
        <w:trPr>
          <w:cantSplit/>
          <w:trHeight w:val="281"/>
          <w:tblHeader/>
        </w:trPr>
        <w:tc>
          <w:tcPr>
            <w:tcW w:w="11155" w:type="dxa"/>
            <w:gridSpan w:val="5"/>
            <w:tcBorders>
              <w:top w:val="nil"/>
              <w:left w:val="nil"/>
              <w:bottom w:val="nil"/>
              <w:right w:val="nil"/>
            </w:tcBorders>
            <w:shd w:val="clear" w:color="auto" w:fill="auto"/>
            <w:noWrap/>
            <w:vAlign w:val="bottom"/>
            <w:hideMark/>
          </w:tcPr>
          <w:p w14:paraId="3EF9D0E6" w14:textId="3071C80F" w:rsidR="00CC3573" w:rsidRPr="00CC3573" w:rsidRDefault="00CC3573" w:rsidP="00256B6F">
            <w:pPr>
              <w:keepNext/>
              <w:keepLines/>
              <w:spacing w:before="240" w:after="0"/>
              <w:outlineLvl w:val="0"/>
              <w:rPr>
                <w:rFonts w:eastAsiaTheme="majorEastAsia" w:cstheme="minorHAnsi"/>
                <w:b/>
                <w:bCs/>
                <w:sz w:val="32"/>
                <w:szCs w:val="36"/>
              </w:rPr>
            </w:pPr>
            <w:r w:rsidRPr="00CC3573">
              <w:rPr>
                <w:rFonts w:eastAsiaTheme="majorEastAsia" w:cstheme="minorHAnsi"/>
                <w:b/>
                <w:bCs/>
                <w:sz w:val="32"/>
                <w:szCs w:val="36"/>
              </w:rPr>
              <w:lastRenderedPageBreak/>
              <w:t xml:space="preserve">Weekly Plan </w:t>
            </w:r>
          </w:p>
          <w:p w14:paraId="75110AF2" w14:textId="77777777" w:rsidR="00B30CCB" w:rsidRDefault="00CC3573" w:rsidP="00B30CCB">
            <w:pPr>
              <w:spacing w:after="0" w:line="240" w:lineRule="auto"/>
              <w:rPr>
                <w:rFonts w:eastAsia="Times New Roman" w:cstheme="minorHAnsi"/>
                <w:i/>
                <w:iCs/>
                <w:color w:val="000000"/>
              </w:rPr>
            </w:pPr>
            <w:r w:rsidRPr="00CC3573">
              <w:rPr>
                <w:rFonts w:cstheme="minorHAnsi"/>
              </w:rPr>
              <w:t>Once you’ve set weekly goals for the next month, this worksheet will help you map out and focus on achievable tasks to complete each week, based on how much time you can dedicate to your internship search.</w:t>
            </w:r>
          </w:p>
          <w:p w14:paraId="2EA3A746" w14:textId="379F4B1B" w:rsidR="00CC3573" w:rsidRPr="00F75BD0" w:rsidRDefault="00CC3573" w:rsidP="00B30CCB">
            <w:pPr>
              <w:spacing w:after="0" w:line="240" w:lineRule="auto"/>
              <w:rPr>
                <w:rFonts w:eastAsia="Times New Roman" w:cstheme="minorHAnsi"/>
                <w:b/>
                <w:bCs/>
                <w:color w:val="000000"/>
              </w:rPr>
            </w:pPr>
            <w:r w:rsidRPr="00F75BD0">
              <w:rPr>
                <w:rFonts w:eastAsia="Times New Roman" w:cstheme="minorHAnsi"/>
                <w:color w:val="000000"/>
              </w:rPr>
              <w:t> </w:t>
            </w:r>
          </w:p>
        </w:tc>
      </w:tr>
      <w:tr w:rsidR="00F13631" w:rsidRPr="00F75BD0" w14:paraId="65E795BD" w14:textId="77777777" w:rsidTr="00E909E4">
        <w:trPr>
          <w:cantSplit/>
          <w:trHeight w:val="281"/>
          <w:tblHeader/>
        </w:trPr>
        <w:tc>
          <w:tcPr>
            <w:tcW w:w="3060" w:type="dxa"/>
            <w:tcBorders>
              <w:top w:val="nil"/>
              <w:left w:val="nil"/>
              <w:bottom w:val="nil"/>
              <w:right w:val="nil"/>
            </w:tcBorders>
            <w:shd w:val="clear" w:color="auto" w:fill="auto"/>
            <w:noWrap/>
            <w:vAlign w:val="bottom"/>
            <w:hideMark/>
          </w:tcPr>
          <w:p w14:paraId="714259E3" w14:textId="23B8092E" w:rsidR="00282CE9" w:rsidRPr="00F75BD0" w:rsidRDefault="00CC3573" w:rsidP="00256B6F">
            <w:pPr>
              <w:spacing w:after="0" w:line="240" w:lineRule="auto"/>
              <w:rPr>
                <w:rFonts w:eastAsia="Times New Roman" w:cstheme="minorHAnsi"/>
                <w:b/>
                <w:bCs/>
                <w:color w:val="000000"/>
                <w:u w:val="single"/>
              </w:rPr>
            </w:pPr>
            <w:r w:rsidRPr="00F75BD0">
              <w:rPr>
                <w:rFonts w:eastAsia="Times New Roman" w:cstheme="minorHAnsi"/>
                <w:b/>
                <w:bCs/>
                <w:color w:val="000000"/>
              </w:rPr>
              <w:t>Week of:</w:t>
            </w:r>
            <w:r w:rsidR="00F13631">
              <w:rPr>
                <w:rFonts w:eastAsia="Times New Roman" w:cstheme="minorHAnsi"/>
                <w:b/>
                <w:bCs/>
                <w:color w:val="000000"/>
              </w:rPr>
              <w:t xml:space="preserve"> ________________</w:t>
            </w:r>
          </w:p>
        </w:tc>
        <w:tc>
          <w:tcPr>
            <w:tcW w:w="6390" w:type="dxa"/>
            <w:tcBorders>
              <w:top w:val="nil"/>
              <w:left w:val="nil"/>
              <w:bottom w:val="nil"/>
              <w:right w:val="nil"/>
            </w:tcBorders>
            <w:shd w:val="clear" w:color="auto" w:fill="auto"/>
            <w:noWrap/>
            <w:vAlign w:val="bottom"/>
            <w:hideMark/>
          </w:tcPr>
          <w:p w14:paraId="197F3BA0" w14:textId="77777777" w:rsidR="00282CE9" w:rsidRPr="00F75BD0" w:rsidRDefault="00282CE9" w:rsidP="00256B6F">
            <w:pPr>
              <w:spacing w:after="0" w:line="240" w:lineRule="auto"/>
              <w:rPr>
                <w:rFonts w:eastAsia="Times New Roman" w:cstheme="minorHAnsi"/>
                <w:color w:val="000000"/>
              </w:rPr>
            </w:pPr>
          </w:p>
        </w:tc>
        <w:tc>
          <w:tcPr>
            <w:tcW w:w="720" w:type="dxa"/>
            <w:tcBorders>
              <w:top w:val="nil"/>
              <w:left w:val="nil"/>
              <w:bottom w:val="nil"/>
              <w:right w:val="nil"/>
            </w:tcBorders>
            <w:shd w:val="clear" w:color="auto" w:fill="auto"/>
            <w:noWrap/>
            <w:vAlign w:val="bottom"/>
            <w:hideMark/>
          </w:tcPr>
          <w:p w14:paraId="411F1ACD" w14:textId="77777777" w:rsidR="00282CE9" w:rsidRPr="00F75BD0" w:rsidRDefault="00282CE9" w:rsidP="00256B6F">
            <w:pPr>
              <w:spacing w:after="0" w:line="240" w:lineRule="auto"/>
              <w:rPr>
                <w:rFonts w:eastAsia="Times New Roman" w:cstheme="minorHAnsi"/>
                <w:color w:val="000000"/>
              </w:rPr>
            </w:pPr>
          </w:p>
        </w:tc>
        <w:tc>
          <w:tcPr>
            <w:tcW w:w="702" w:type="dxa"/>
            <w:tcBorders>
              <w:top w:val="nil"/>
              <w:left w:val="nil"/>
              <w:bottom w:val="nil"/>
              <w:right w:val="nil"/>
            </w:tcBorders>
            <w:shd w:val="clear" w:color="auto" w:fill="auto"/>
            <w:noWrap/>
            <w:vAlign w:val="bottom"/>
            <w:hideMark/>
          </w:tcPr>
          <w:p w14:paraId="615414B8" w14:textId="77777777" w:rsidR="00282CE9" w:rsidRPr="00F75BD0" w:rsidRDefault="00282CE9" w:rsidP="00256B6F">
            <w:pPr>
              <w:spacing w:after="0" w:line="240" w:lineRule="auto"/>
              <w:rPr>
                <w:rFonts w:eastAsia="Times New Roman" w:cstheme="minorHAnsi"/>
                <w:color w:val="000000"/>
              </w:rPr>
            </w:pPr>
          </w:p>
        </w:tc>
        <w:tc>
          <w:tcPr>
            <w:tcW w:w="283" w:type="dxa"/>
            <w:tcBorders>
              <w:top w:val="nil"/>
              <w:left w:val="nil"/>
              <w:bottom w:val="nil"/>
              <w:right w:val="nil"/>
            </w:tcBorders>
            <w:shd w:val="clear" w:color="auto" w:fill="auto"/>
            <w:noWrap/>
            <w:vAlign w:val="bottom"/>
            <w:hideMark/>
          </w:tcPr>
          <w:p w14:paraId="71ABC669" w14:textId="77777777" w:rsidR="00282CE9" w:rsidRPr="00F75BD0" w:rsidRDefault="00282CE9" w:rsidP="00256B6F">
            <w:pPr>
              <w:spacing w:after="0" w:line="240" w:lineRule="auto"/>
              <w:rPr>
                <w:rFonts w:eastAsia="Times New Roman" w:cstheme="minorHAnsi"/>
                <w:color w:val="000000"/>
              </w:rPr>
            </w:pPr>
          </w:p>
        </w:tc>
      </w:tr>
      <w:tr w:rsidR="00E909E4" w:rsidRPr="00F75BD0" w14:paraId="73BA0D4B" w14:textId="77777777" w:rsidTr="00E909E4">
        <w:trPr>
          <w:cantSplit/>
          <w:trHeight w:val="281"/>
          <w:tblHeader/>
        </w:trPr>
        <w:tc>
          <w:tcPr>
            <w:tcW w:w="9450" w:type="dxa"/>
            <w:gridSpan w:val="2"/>
            <w:tcBorders>
              <w:top w:val="nil"/>
              <w:left w:val="nil"/>
              <w:bottom w:val="nil"/>
              <w:right w:val="nil"/>
            </w:tcBorders>
            <w:shd w:val="clear" w:color="auto" w:fill="auto"/>
            <w:noWrap/>
            <w:vAlign w:val="bottom"/>
            <w:hideMark/>
          </w:tcPr>
          <w:p w14:paraId="00686D93" w14:textId="0EF3AD97" w:rsidR="00282CE9" w:rsidRPr="00F75BD0" w:rsidRDefault="00C64AD0" w:rsidP="00256B6F">
            <w:pPr>
              <w:spacing w:after="0" w:line="240" w:lineRule="auto"/>
              <w:rPr>
                <w:rFonts w:eastAsia="Times New Roman" w:cstheme="minorHAnsi"/>
                <w:b/>
                <w:bCs/>
                <w:color w:val="000000"/>
              </w:rPr>
            </w:pPr>
            <w:r w:rsidRPr="00F75BD0">
              <w:rPr>
                <w:rFonts w:eastAsia="Times New Roman" w:cstheme="minorHAnsi"/>
                <w:b/>
                <w:bCs/>
                <w:color w:val="000000"/>
              </w:rPr>
              <w:t>Number of h</w:t>
            </w:r>
            <w:r w:rsidR="00282CE9" w:rsidRPr="00F75BD0">
              <w:rPr>
                <w:rFonts w:eastAsia="Times New Roman" w:cstheme="minorHAnsi"/>
                <w:b/>
                <w:bCs/>
                <w:color w:val="000000"/>
              </w:rPr>
              <w:t xml:space="preserve">ours I will work on my </w:t>
            </w:r>
            <w:r w:rsidR="006F1216" w:rsidRPr="00F75BD0">
              <w:rPr>
                <w:rFonts w:eastAsia="Times New Roman" w:cstheme="minorHAnsi"/>
                <w:b/>
                <w:bCs/>
                <w:color w:val="000000"/>
              </w:rPr>
              <w:t xml:space="preserve">internship </w:t>
            </w:r>
            <w:r w:rsidR="00282CE9" w:rsidRPr="00F75BD0">
              <w:rPr>
                <w:rFonts w:eastAsia="Times New Roman" w:cstheme="minorHAnsi"/>
                <w:b/>
                <w:bCs/>
                <w:color w:val="000000"/>
              </w:rPr>
              <w:t xml:space="preserve">search: </w:t>
            </w:r>
            <w:r w:rsidR="00282CE9" w:rsidRPr="00F75BD0">
              <w:rPr>
                <w:rFonts w:eastAsia="Times New Roman" w:cstheme="minorHAnsi"/>
                <w:b/>
                <w:bCs/>
                <w:color w:val="000000"/>
                <w:u w:val="single"/>
              </w:rPr>
              <w:t xml:space="preserve">  __________________</w:t>
            </w:r>
          </w:p>
        </w:tc>
        <w:tc>
          <w:tcPr>
            <w:tcW w:w="720" w:type="dxa"/>
            <w:tcBorders>
              <w:top w:val="nil"/>
              <w:left w:val="nil"/>
              <w:bottom w:val="nil"/>
              <w:right w:val="nil"/>
            </w:tcBorders>
            <w:shd w:val="clear" w:color="auto" w:fill="auto"/>
            <w:noWrap/>
            <w:vAlign w:val="bottom"/>
            <w:hideMark/>
          </w:tcPr>
          <w:p w14:paraId="414041D2" w14:textId="2F6BD11D" w:rsidR="00282CE9" w:rsidRPr="00F75BD0" w:rsidRDefault="00282CE9" w:rsidP="00256B6F">
            <w:pPr>
              <w:spacing w:after="0" w:line="240" w:lineRule="auto"/>
              <w:rPr>
                <w:rFonts w:eastAsia="Times New Roman" w:cstheme="minorHAnsi"/>
                <w:color w:val="000000"/>
              </w:rPr>
            </w:pPr>
          </w:p>
        </w:tc>
        <w:tc>
          <w:tcPr>
            <w:tcW w:w="702" w:type="dxa"/>
            <w:tcBorders>
              <w:top w:val="nil"/>
              <w:left w:val="nil"/>
              <w:bottom w:val="nil"/>
              <w:right w:val="nil"/>
            </w:tcBorders>
            <w:shd w:val="clear" w:color="auto" w:fill="auto"/>
            <w:noWrap/>
            <w:vAlign w:val="bottom"/>
            <w:hideMark/>
          </w:tcPr>
          <w:p w14:paraId="5929EF94" w14:textId="4E0E23FE" w:rsidR="00282CE9" w:rsidRPr="00E909E4" w:rsidRDefault="00E909E4" w:rsidP="00256B6F">
            <w:pPr>
              <w:spacing w:after="0" w:line="240" w:lineRule="auto"/>
              <w:rPr>
                <w:rFonts w:eastAsia="Times New Roman" w:cstheme="minorHAnsi"/>
                <w:b/>
                <w:bCs/>
                <w:color w:val="000000"/>
              </w:rPr>
            </w:pPr>
            <w:r>
              <w:rPr>
                <w:rFonts w:eastAsia="Times New Roman" w:cstheme="minorHAnsi"/>
                <w:b/>
                <w:bCs/>
                <w:color w:val="000000"/>
              </w:rPr>
              <w:t>Done</w:t>
            </w:r>
          </w:p>
        </w:tc>
        <w:tc>
          <w:tcPr>
            <w:tcW w:w="283" w:type="dxa"/>
            <w:tcBorders>
              <w:top w:val="nil"/>
              <w:left w:val="nil"/>
              <w:bottom w:val="nil"/>
              <w:right w:val="nil"/>
            </w:tcBorders>
            <w:shd w:val="clear" w:color="auto" w:fill="auto"/>
            <w:noWrap/>
            <w:vAlign w:val="bottom"/>
            <w:hideMark/>
          </w:tcPr>
          <w:p w14:paraId="38D8E445" w14:textId="77777777" w:rsidR="00282CE9" w:rsidRPr="00F75BD0" w:rsidRDefault="00282CE9" w:rsidP="00256B6F">
            <w:pPr>
              <w:spacing w:after="0" w:line="240" w:lineRule="auto"/>
              <w:rPr>
                <w:rFonts w:eastAsia="Times New Roman" w:cstheme="minorHAnsi"/>
                <w:color w:val="000000"/>
              </w:rPr>
            </w:pPr>
          </w:p>
        </w:tc>
      </w:tr>
      <w:tr w:rsidR="00256B6F" w:rsidRPr="00F75BD0" w14:paraId="4C6496B8" w14:textId="77777777" w:rsidTr="00E909E4">
        <w:trPr>
          <w:cantSplit/>
          <w:trHeight w:val="185"/>
          <w:tblHeader/>
        </w:trPr>
        <w:tc>
          <w:tcPr>
            <w:tcW w:w="3060" w:type="dxa"/>
            <w:tcBorders>
              <w:top w:val="nil"/>
              <w:left w:val="nil"/>
              <w:bottom w:val="nil"/>
              <w:right w:val="nil"/>
            </w:tcBorders>
            <w:shd w:val="clear" w:color="auto" w:fill="auto"/>
            <w:noWrap/>
            <w:vAlign w:val="bottom"/>
            <w:hideMark/>
          </w:tcPr>
          <w:p w14:paraId="439CFB78" w14:textId="77777777" w:rsidR="00282CE9" w:rsidRPr="00F75BD0" w:rsidRDefault="00282CE9" w:rsidP="00256B6F">
            <w:pPr>
              <w:spacing w:after="0" w:line="240" w:lineRule="auto"/>
              <w:rPr>
                <w:rFonts w:eastAsia="Times New Roman" w:cstheme="minorHAnsi"/>
                <w:color w:val="000000"/>
                <w:sz w:val="10"/>
                <w:szCs w:val="10"/>
              </w:rPr>
            </w:pPr>
          </w:p>
        </w:tc>
        <w:tc>
          <w:tcPr>
            <w:tcW w:w="6390" w:type="dxa"/>
            <w:tcBorders>
              <w:top w:val="nil"/>
              <w:left w:val="nil"/>
              <w:bottom w:val="nil"/>
              <w:right w:val="nil"/>
            </w:tcBorders>
            <w:shd w:val="clear" w:color="auto" w:fill="auto"/>
            <w:noWrap/>
            <w:vAlign w:val="bottom"/>
            <w:hideMark/>
          </w:tcPr>
          <w:p w14:paraId="786802EE" w14:textId="77777777" w:rsidR="00282CE9" w:rsidRPr="00F75BD0" w:rsidRDefault="00282CE9" w:rsidP="00256B6F">
            <w:pPr>
              <w:spacing w:after="0" w:line="240" w:lineRule="auto"/>
              <w:rPr>
                <w:rFonts w:eastAsia="Times New Roman" w:cstheme="minorHAnsi"/>
                <w:color w:val="000000"/>
                <w:sz w:val="10"/>
                <w:szCs w:val="10"/>
              </w:rPr>
            </w:pPr>
          </w:p>
        </w:tc>
        <w:tc>
          <w:tcPr>
            <w:tcW w:w="720" w:type="dxa"/>
            <w:tcBorders>
              <w:top w:val="nil"/>
              <w:left w:val="nil"/>
              <w:bottom w:val="nil"/>
              <w:right w:val="nil"/>
            </w:tcBorders>
            <w:shd w:val="clear" w:color="auto" w:fill="auto"/>
            <w:noWrap/>
            <w:vAlign w:val="bottom"/>
            <w:hideMark/>
          </w:tcPr>
          <w:p w14:paraId="49456A95" w14:textId="77777777" w:rsidR="00282CE9" w:rsidRPr="00F75BD0" w:rsidRDefault="00282CE9" w:rsidP="00256B6F">
            <w:pPr>
              <w:spacing w:after="0" w:line="240" w:lineRule="auto"/>
              <w:rPr>
                <w:rFonts w:eastAsia="Times New Roman" w:cstheme="minorHAnsi"/>
                <w:color w:val="000000"/>
                <w:sz w:val="10"/>
                <w:szCs w:val="10"/>
              </w:rPr>
            </w:pPr>
          </w:p>
        </w:tc>
        <w:tc>
          <w:tcPr>
            <w:tcW w:w="702" w:type="dxa"/>
            <w:tcBorders>
              <w:top w:val="nil"/>
              <w:left w:val="nil"/>
              <w:bottom w:val="nil"/>
              <w:right w:val="nil"/>
            </w:tcBorders>
            <w:shd w:val="clear" w:color="auto" w:fill="auto"/>
            <w:noWrap/>
            <w:vAlign w:val="bottom"/>
            <w:hideMark/>
          </w:tcPr>
          <w:p w14:paraId="0716B55E" w14:textId="77777777" w:rsidR="00282CE9" w:rsidRPr="00F75BD0" w:rsidRDefault="00282CE9" w:rsidP="00256B6F">
            <w:pPr>
              <w:spacing w:after="0" w:line="240" w:lineRule="auto"/>
              <w:rPr>
                <w:rFonts w:eastAsia="Times New Roman" w:cstheme="minorHAnsi"/>
                <w:color w:val="000000"/>
                <w:sz w:val="10"/>
                <w:szCs w:val="10"/>
              </w:rPr>
            </w:pPr>
          </w:p>
        </w:tc>
        <w:tc>
          <w:tcPr>
            <w:tcW w:w="283" w:type="dxa"/>
            <w:tcBorders>
              <w:top w:val="nil"/>
              <w:left w:val="nil"/>
              <w:bottom w:val="nil"/>
              <w:right w:val="nil"/>
            </w:tcBorders>
            <w:shd w:val="clear" w:color="auto" w:fill="auto"/>
            <w:noWrap/>
            <w:vAlign w:val="bottom"/>
            <w:hideMark/>
          </w:tcPr>
          <w:p w14:paraId="0D388575" w14:textId="77777777" w:rsidR="00282CE9" w:rsidRPr="00F75BD0" w:rsidRDefault="00282CE9" w:rsidP="00256B6F">
            <w:pPr>
              <w:spacing w:after="0" w:line="240" w:lineRule="auto"/>
              <w:rPr>
                <w:rFonts w:eastAsia="Times New Roman" w:cstheme="minorHAnsi"/>
                <w:color w:val="000000"/>
                <w:sz w:val="10"/>
                <w:szCs w:val="10"/>
              </w:rPr>
            </w:pPr>
          </w:p>
        </w:tc>
      </w:tr>
      <w:tr w:rsidR="00E909E4" w:rsidRPr="00F75BD0" w14:paraId="05E9CEDE" w14:textId="77777777" w:rsidTr="00E909E4">
        <w:trPr>
          <w:cantSplit/>
          <w:trHeight w:val="281"/>
          <w:tblHeader/>
        </w:trPr>
        <w:tc>
          <w:tcPr>
            <w:tcW w:w="9450" w:type="dxa"/>
            <w:gridSpan w:val="2"/>
            <w:tcBorders>
              <w:top w:val="nil"/>
              <w:left w:val="nil"/>
              <w:bottom w:val="nil"/>
              <w:right w:val="nil"/>
            </w:tcBorders>
            <w:shd w:val="clear" w:color="auto" w:fill="auto"/>
            <w:noWrap/>
            <w:vAlign w:val="bottom"/>
            <w:hideMark/>
          </w:tcPr>
          <w:p w14:paraId="49F6FA0B" w14:textId="77777777" w:rsidR="00282CE9" w:rsidRPr="00F75BD0" w:rsidRDefault="00282CE9" w:rsidP="00256B6F">
            <w:pPr>
              <w:spacing w:after="0" w:line="240" w:lineRule="auto"/>
              <w:rPr>
                <w:rFonts w:eastAsia="Times New Roman" w:cstheme="minorHAnsi"/>
                <w:b/>
                <w:bCs/>
                <w:color w:val="000000"/>
              </w:rPr>
            </w:pPr>
            <w:r w:rsidRPr="00F75BD0">
              <w:rPr>
                <w:rFonts w:eastAsia="Times New Roman" w:cstheme="minorHAnsi"/>
                <w:b/>
                <w:bCs/>
                <w:color w:val="000000"/>
              </w:rPr>
              <w:t>People I will contact:</w:t>
            </w:r>
          </w:p>
        </w:tc>
        <w:tc>
          <w:tcPr>
            <w:tcW w:w="1705" w:type="dxa"/>
            <w:gridSpan w:val="3"/>
            <w:tcBorders>
              <w:top w:val="nil"/>
              <w:left w:val="nil"/>
              <w:bottom w:val="nil"/>
              <w:right w:val="nil"/>
            </w:tcBorders>
            <w:shd w:val="clear" w:color="auto" w:fill="auto"/>
            <w:noWrap/>
            <w:vAlign w:val="bottom"/>
            <w:hideMark/>
          </w:tcPr>
          <w:p w14:paraId="22E352BD" w14:textId="28866240" w:rsidR="00282CE9" w:rsidRPr="00F75BD0" w:rsidRDefault="00282CE9" w:rsidP="00256B6F">
            <w:pPr>
              <w:spacing w:after="0" w:line="240" w:lineRule="auto"/>
              <w:rPr>
                <w:rFonts w:eastAsia="Times New Roman" w:cstheme="minorHAnsi"/>
                <w:b/>
                <w:bCs/>
                <w:color w:val="000000"/>
              </w:rPr>
            </w:pPr>
          </w:p>
        </w:tc>
      </w:tr>
      <w:tr w:rsidR="00E909E4" w:rsidRPr="00F75BD0" w14:paraId="261F3B5C" w14:textId="77777777" w:rsidTr="00E909E4">
        <w:trPr>
          <w:cantSplit/>
          <w:trHeight w:val="515"/>
          <w:tblHeader/>
        </w:trPr>
        <w:tc>
          <w:tcPr>
            <w:tcW w:w="3060" w:type="dxa"/>
            <w:tcBorders>
              <w:top w:val="nil"/>
              <w:left w:val="nil"/>
              <w:bottom w:val="nil"/>
              <w:right w:val="nil"/>
            </w:tcBorders>
            <w:shd w:val="clear" w:color="auto" w:fill="auto"/>
            <w:noWrap/>
            <w:vAlign w:val="bottom"/>
            <w:hideMark/>
          </w:tcPr>
          <w:p w14:paraId="5D5279E3" w14:textId="77777777" w:rsidR="00282CE9" w:rsidRPr="00F75BD0" w:rsidRDefault="00282CE9" w:rsidP="00256B6F">
            <w:pPr>
              <w:spacing w:after="0" w:line="240" w:lineRule="auto"/>
              <w:rPr>
                <w:rFonts w:eastAsia="Times New Roman" w:cstheme="minorHAnsi"/>
                <w:color w:val="000000"/>
              </w:rPr>
            </w:pPr>
          </w:p>
        </w:tc>
        <w:tc>
          <w:tcPr>
            <w:tcW w:w="6390" w:type="dxa"/>
            <w:tcBorders>
              <w:top w:val="nil"/>
              <w:left w:val="nil"/>
              <w:bottom w:val="single" w:sz="4" w:space="0" w:color="auto"/>
              <w:right w:val="nil"/>
            </w:tcBorders>
            <w:shd w:val="clear" w:color="auto" w:fill="auto"/>
            <w:noWrap/>
            <w:vAlign w:val="bottom"/>
            <w:hideMark/>
          </w:tcPr>
          <w:p w14:paraId="401AD075" w14:textId="77777777" w:rsidR="00282CE9" w:rsidRPr="00F75BD0" w:rsidRDefault="00282CE9" w:rsidP="00256B6F">
            <w:pPr>
              <w:spacing w:after="0" w:line="240" w:lineRule="auto"/>
              <w:rPr>
                <w:rFonts w:eastAsia="Times New Roman" w:cstheme="minorHAnsi"/>
                <w:color w:val="000000"/>
              </w:rPr>
            </w:pPr>
            <w:r w:rsidRPr="00F75BD0">
              <w:rPr>
                <w:rFonts w:eastAsia="Times New Roman" w:cstheme="minorHAnsi"/>
                <w:color w:val="000000"/>
              </w:rPr>
              <w:t> </w:t>
            </w:r>
          </w:p>
        </w:tc>
        <w:tc>
          <w:tcPr>
            <w:tcW w:w="720" w:type="dxa"/>
            <w:tcBorders>
              <w:top w:val="nil"/>
              <w:left w:val="nil"/>
              <w:bottom w:val="nil"/>
              <w:right w:val="single" w:sz="4" w:space="0" w:color="auto"/>
            </w:tcBorders>
            <w:shd w:val="clear" w:color="auto" w:fill="auto"/>
            <w:noWrap/>
            <w:vAlign w:val="bottom"/>
            <w:hideMark/>
          </w:tcPr>
          <w:p w14:paraId="5FBBEDEC" w14:textId="77777777" w:rsidR="00282CE9" w:rsidRPr="00F75BD0" w:rsidRDefault="00282CE9" w:rsidP="00256B6F">
            <w:pPr>
              <w:spacing w:after="0" w:line="240" w:lineRule="auto"/>
              <w:rPr>
                <w:rFonts w:eastAsia="Times New Roman" w:cstheme="minorHAnsi"/>
                <w:color w:val="00000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35345" w14:textId="77777777" w:rsidR="00282CE9" w:rsidRPr="00F75BD0" w:rsidRDefault="00282CE9" w:rsidP="00256B6F">
            <w:pPr>
              <w:spacing w:after="0" w:line="240" w:lineRule="auto"/>
              <w:rPr>
                <w:rFonts w:eastAsia="Times New Roman" w:cstheme="minorHAnsi"/>
                <w:color w:val="000000"/>
              </w:rPr>
            </w:pPr>
            <w:r w:rsidRPr="00F75BD0">
              <w:rPr>
                <w:rFonts w:eastAsia="Times New Roman" w:cstheme="minorHAnsi"/>
                <w:color w:val="000000"/>
              </w:rPr>
              <w:t> </w:t>
            </w:r>
          </w:p>
        </w:tc>
        <w:tc>
          <w:tcPr>
            <w:tcW w:w="283" w:type="dxa"/>
            <w:tcBorders>
              <w:top w:val="nil"/>
              <w:left w:val="single" w:sz="4" w:space="0" w:color="auto"/>
              <w:bottom w:val="nil"/>
              <w:right w:val="nil"/>
            </w:tcBorders>
            <w:shd w:val="clear" w:color="auto" w:fill="auto"/>
            <w:noWrap/>
            <w:vAlign w:val="bottom"/>
            <w:hideMark/>
          </w:tcPr>
          <w:p w14:paraId="5FBE646B" w14:textId="77777777" w:rsidR="00282CE9" w:rsidRPr="00F75BD0" w:rsidRDefault="00282CE9" w:rsidP="00256B6F">
            <w:pPr>
              <w:spacing w:after="0" w:line="240" w:lineRule="auto"/>
              <w:rPr>
                <w:rFonts w:eastAsia="Times New Roman" w:cstheme="minorHAnsi"/>
                <w:color w:val="000000"/>
              </w:rPr>
            </w:pPr>
          </w:p>
        </w:tc>
      </w:tr>
      <w:tr w:rsidR="00E909E4" w:rsidRPr="00F75BD0" w14:paraId="04E7C999" w14:textId="77777777" w:rsidTr="00E909E4">
        <w:trPr>
          <w:cantSplit/>
          <w:trHeight w:val="533"/>
          <w:tblHeader/>
        </w:trPr>
        <w:tc>
          <w:tcPr>
            <w:tcW w:w="3060" w:type="dxa"/>
            <w:tcBorders>
              <w:top w:val="nil"/>
              <w:left w:val="nil"/>
              <w:bottom w:val="nil"/>
              <w:right w:val="nil"/>
            </w:tcBorders>
            <w:shd w:val="clear" w:color="auto" w:fill="auto"/>
            <w:noWrap/>
            <w:vAlign w:val="bottom"/>
            <w:hideMark/>
          </w:tcPr>
          <w:p w14:paraId="1734EDC6" w14:textId="77777777" w:rsidR="00282CE9" w:rsidRPr="00F75BD0" w:rsidRDefault="00282CE9" w:rsidP="00256B6F">
            <w:pPr>
              <w:spacing w:after="0" w:line="240" w:lineRule="auto"/>
              <w:rPr>
                <w:rFonts w:eastAsia="Times New Roman" w:cstheme="minorHAnsi"/>
                <w:color w:val="000000"/>
              </w:rPr>
            </w:pPr>
          </w:p>
        </w:tc>
        <w:tc>
          <w:tcPr>
            <w:tcW w:w="6390" w:type="dxa"/>
            <w:tcBorders>
              <w:top w:val="single" w:sz="4" w:space="0" w:color="auto"/>
              <w:left w:val="nil"/>
              <w:bottom w:val="single" w:sz="4" w:space="0" w:color="auto"/>
              <w:right w:val="nil"/>
            </w:tcBorders>
            <w:shd w:val="clear" w:color="auto" w:fill="auto"/>
            <w:noWrap/>
            <w:vAlign w:val="bottom"/>
            <w:hideMark/>
          </w:tcPr>
          <w:p w14:paraId="649284FE" w14:textId="77777777" w:rsidR="00282CE9" w:rsidRPr="00F75BD0" w:rsidRDefault="00282CE9" w:rsidP="00256B6F">
            <w:pPr>
              <w:spacing w:after="0" w:line="240" w:lineRule="auto"/>
              <w:rPr>
                <w:rFonts w:eastAsia="Times New Roman" w:cstheme="minorHAnsi"/>
                <w:color w:val="000000"/>
              </w:rPr>
            </w:pPr>
            <w:r w:rsidRPr="00F75BD0">
              <w:rPr>
                <w:rFonts w:eastAsia="Times New Roman" w:cstheme="minorHAnsi"/>
                <w:color w:val="000000"/>
              </w:rPr>
              <w:t> </w:t>
            </w:r>
          </w:p>
        </w:tc>
        <w:tc>
          <w:tcPr>
            <w:tcW w:w="720" w:type="dxa"/>
            <w:tcBorders>
              <w:top w:val="nil"/>
              <w:left w:val="nil"/>
              <w:bottom w:val="nil"/>
              <w:right w:val="single" w:sz="4" w:space="0" w:color="auto"/>
            </w:tcBorders>
            <w:shd w:val="clear" w:color="auto" w:fill="auto"/>
            <w:noWrap/>
            <w:vAlign w:val="bottom"/>
            <w:hideMark/>
          </w:tcPr>
          <w:p w14:paraId="6404E9B9" w14:textId="77777777" w:rsidR="00282CE9" w:rsidRPr="00F75BD0" w:rsidRDefault="00282CE9" w:rsidP="00256B6F">
            <w:pPr>
              <w:spacing w:after="0" w:line="240" w:lineRule="auto"/>
              <w:rPr>
                <w:rFonts w:eastAsia="Times New Roman" w:cstheme="minorHAnsi"/>
                <w:color w:val="00000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75C2A" w14:textId="77777777" w:rsidR="00282CE9" w:rsidRPr="00F75BD0" w:rsidRDefault="00282CE9" w:rsidP="00256B6F">
            <w:pPr>
              <w:spacing w:after="0" w:line="240" w:lineRule="auto"/>
              <w:rPr>
                <w:rFonts w:eastAsia="Times New Roman" w:cstheme="minorHAnsi"/>
                <w:color w:val="000000"/>
              </w:rPr>
            </w:pPr>
            <w:r w:rsidRPr="00F75BD0">
              <w:rPr>
                <w:rFonts w:eastAsia="Times New Roman" w:cstheme="minorHAnsi"/>
                <w:color w:val="000000"/>
              </w:rPr>
              <w:t> </w:t>
            </w:r>
          </w:p>
        </w:tc>
        <w:tc>
          <w:tcPr>
            <w:tcW w:w="283" w:type="dxa"/>
            <w:tcBorders>
              <w:top w:val="nil"/>
              <w:left w:val="single" w:sz="4" w:space="0" w:color="auto"/>
              <w:bottom w:val="nil"/>
              <w:right w:val="nil"/>
            </w:tcBorders>
            <w:shd w:val="clear" w:color="auto" w:fill="auto"/>
            <w:noWrap/>
            <w:vAlign w:val="bottom"/>
            <w:hideMark/>
          </w:tcPr>
          <w:p w14:paraId="02E777B3" w14:textId="77777777" w:rsidR="00282CE9" w:rsidRPr="00F75BD0" w:rsidRDefault="00282CE9" w:rsidP="00256B6F">
            <w:pPr>
              <w:spacing w:after="0" w:line="240" w:lineRule="auto"/>
              <w:rPr>
                <w:rFonts w:eastAsia="Times New Roman" w:cstheme="minorHAnsi"/>
                <w:color w:val="000000"/>
              </w:rPr>
            </w:pPr>
          </w:p>
        </w:tc>
      </w:tr>
      <w:tr w:rsidR="00E909E4" w:rsidRPr="00F75BD0" w14:paraId="554B1B8D" w14:textId="77777777" w:rsidTr="00E909E4">
        <w:trPr>
          <w:cantSplit/>
          <w:trHeight w:val="470"/>
          <w:tblHeader/>
        </w:trPr>
        <w:tc>
          <w:tcPr>
            <w:tcW w:w="3060" w:type="dxa"/>
            <w:tcBorders>
              <w:top w:val="nil"/>
              <w:left w:val="nil"/>
              <w:bottom w:val="nil"/>
              <w:right w:val="nil"/>
            </w:tcBorders>
            <w:shd w:val="clear" w:color="auto" w:fill="auto"/>
            <w:noWrap/>
            <w:vAlign w:val="bottom"/>
            <w:hideMark/>
          </w:tcPr>
          <w:p w14:paraId="4B2DB592" w14:textId="77777777" w:rsidR="00282CE9" w:rsidRPr="00F75BD0" w:rsidRDefault="00282CE9" w:rsidP="00256B6F">
            <w:pPr>
              <w:spacing w:after="0" w:line="240" w:lineRule="auto"/>
              <w:rPr>
                <w:rFonts w:eastAsia="Times New Roman" w:cstheme="minorHAnsi"/>
                <w:color w:val="000000"/>
              </w:rPr>
            </w:pPr>
          </w:p>
        </w:tc>
        <w:tc>
          <w:tcPr>
            <w:tcW w:w="6390" w:type="dxa"/>
            <w:tcBorders>
              <w:top w:val="single" w:sz="4" w:space="0" w:color="auto"/>
              <w:left w:val="nil"/>
              <w:bottom w:val="single" w:sz="4" w:space="0" w:color="auto"/>
              <w:right w:val="nil"/>
            </w:tcBorders>
            <w:shd w:val="clear" w:color="auto" w:fill="auto"/>
            <w:noWrap/>
            <w:vAlign w:val="bottom"/>
            <w:hideMark/>
          </w:tcPr>
          <w:p w14:paraId="339B7B58" w14:textId="77777777" w:rsidR="00282CE9" w:rsidRPr="00F75BD0" w:rsidRDefault="00282CE9" w:rsidP="00256B6F">
            <w:pPr>
              <w:spacing w:after="0" w:line="240" w:lineRule="auto"/>
              <w:rPr>
                <w:rFonts w:eastAsia="Times New Roman" w:cstheme="minorHAnsi"/>
                <w:color w:val="000000"/>
              </w:rPr>
            </w:pPr>
            <w:r w:rsidRPr="00F75BD0">
              <w:rPr>
                <w:rFonts w:eastAsia="Times New Roman" w:cstheme="minorHAnsi"/>
                <w:color w:val="000000"/>
              </w:rPr>
              <w:t> </w:t>
            </w:r>
          </w:p>
        </w:tc>
        <w:tc>
          <w:tcPr>
            <w:tcW w:w="720" w:type="dxa"/>
            <w:tcBorders>
              <w:top w:val="nil"/>
              <w:left w:val="nil"/>
              <w:bottom w:val="nil"/>
              <w:right w:val="single" w:sz="4" w:space="0" w:color="auto"/>
            </w:tcBorders>
            <w:shd w:val="clear" w:color="auto" w:fill="auto"/>
            <w:noWrap/>
            <w:vAlign w:val="bottom"/>
            <w:hideMark/>
          </w:tcPr>
          <w:p w14:paraId="6ED7BD4D" w14:textId="77777777" w:rsidR="00282CE9" w:rsidRPr="00F75BD0" w:rsidRDefault="00282CE9" w:rsidP="00256B6F">
            <w:pPr>
              <w:spacing w:after="0" w:line="240" w:lineRule="auto"/>
              <w:rPr>
                <w:rFonts w:eastAsia="Times New Roman" w:cstheme="minorHAnsi"/>
                <w:color w:val="00000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6271C" w14:textId="77777777" w:rsidR="00282CE9" w:rsidRPr="00F75BD0" w:rsidRDefault="00282CE9" w:rsidP="00256B6F">
            <w:pPr>
              <w:spacing w:after="0" w:line="240" w:lineRule="auto"/>
              <w:rPr>
                <w:rFonts w:eastAsia="Times New Roman" w:cstheme="minorHAnsi"/>
                <w:color w:val="000000"/>
              </w:rPr>
            </w:pPr>
            <w:r w:rsidRPr="00F75BD0">
              <w:rPr>
                <w:rFonts w:eastAsia="Times New Roman" w:cstheme="minorHAnsi"/>
                <w:color w:val="000000"/>
              </w:rPr>
              <w:t> </w:t>
            </w:r>
          </w:p>
        </w:tc>
        <w:tc>
          <w:tcPr>
            <w:tcW w:w="283" w:type="dxa"/>
            <w:tcBorders>
              <w:top w:val="nil"/>
              <w:left w:val="single" w:sz="4" w:space="0" w:color="auto"/>
              <w:bottom w:val="nil"/>
              <w:right w:val="nil"/>
            </w:tcBorders>
            <w:shd w:val="clear" w:color="auto" w:fill="auto"/>
            <w:noWrap/>
            <w:vAlign w:val="bottom"/>
            <w:hideMark/>
          </w:tcPr>
          <w:p w14:paraId="66974BFD" w14:textId="77777777" w:rsidR="00282CE9" w:rsidRPr="00F75BD0" w:rsidRDefault="00282CE9" w:rsidP="00256B6F">
            <w:pPr>
              <w:spacing w:after="0" w:line="240" w:lineRule="auto"/>
              <w:rPr>
                <w:rFonts w:eastAsia="Times New Roman" w:cstheme="minorHAnsi"/>
                <w:color w:val="000000"/>
              </w:rPr>
            </w:pPr>
          </w:p>
        </w:tc>
      </w:tr>
      <w:tr w:rsidR="00F13631" w:rsidRPr="00F75BD0" w14:paraId="03F6C020" w14:textId="77777777" w:rsidTr="00E909E4">
        <w:trPr>
          <w:cantSplit/>
          <w:trHeight w:val="281"/>
          <w:tblHeader/>
        </w:trPr>
        <w:tc>
          <w:tcPr>
            <w:tcW w:w="3060" w:type="dxa"/>
            <w:tcBorders>
              <w:top w:val="nil"/>
              <w:left w:val="nil"/>
              <w:bottom w:val="nil"/>
              <w:right w:val="nil"/>
            </w:tcBorders>
            <w:shd w:val="clear" w:color="auto" w:fill="auto"/>
            <w:noWrap/>
            <w:vAlign w:val="bottom"/>
            <w:hideMark/>
          </w:tcPr>
          <w:p w14:paraId="3D6CC69E" w14:textId="77777777" w:rsidR="00282CE9" w:rsidRPr="00F75BD0" w:rsidRDefault="00282CE9" w:rsidP="00256B6F">
            <w:pPr>
              <w:spacing w:after="0" w:line="240" w:lineRule="auto"/>
              <w:rPr>
                <w:rFonts w:eastAsia="Times New Roman" w:cstheme="minorHAnsi"/>
                <w:color w:val="000000"/>
              </w:rPr>
            </w:pPr>
          </w:p>
        </w:tc>
        <w:tc>
          <w:tcPr>
            <w:tcW w:w="6390" w:type="dxa"/>
            <w:tcBorders>
              <w:top w:val="single" w:sz="4" w:space="0" w:color="auto"/>
              <w:left w:val="nil"/>
              <w:bottom w:val="nil"/>
              <w:right w:val="nil"/>
            </w:tcBorders>
            <w:shd w:val="clear" w:color="auto" w:fill="auto"/>
            <w:noWrap/>
            <w:vAlign w:val="bottom"/>
            <w:hideMark/>
          </w:tcPr>
          <w:p w14:paraId="110C5F70" w14:textId="77777777" w:rsidR="00282CE9" w:rsidRPr="00F75BD0" w:rsidRDefault="00282CE9" w:rsidP="00256B6F">
            <w:pPr>
              <w:spacing w:after="0" w:line="240" w:lineRule="auto"/>
              <w:rPr>
                <w:rFonts w:eastAsia="Times New Roman" w:cstheme="minorHAnsi"/>
                <w:color w:val="000000"/>
              </w:rPr>
            </w:pPr>
          </w:p>
        </w:tc>
        <w:tc>
          <w:tcPr>
            <w:tcW w:w="720" w:type="dxa"/>
            <w:tcBorders>
              <w:top w:val="nil"/>
              <w:left w:val="nil"/>
              <w:bottom w:val="nil"/>
              <w:right w:val="nil"/>
            </w:tcBorders>
            <w:shd w:val="clear" w:color="auto" w:fill="auto"/>
            <w:noWrap/>
            <w:vAlign w:val="bottom"/>
            <w:hideMark/>
          </w:tcPr>
          <w:p w14:paraId="22B5FC78" w14:textId="77777777" w:rsidR="00282CE9" w:rsidRPr="00F75BD0" w:rsidRDefault="00282CE9" w:rsidP="00256B6F">
            <w:pPr>
              <w:spacing w:after="0" w:line="240" w:lineRule="auto"/>
              <w:rPr>
                <w:rFonts w:eastAsia="Times New Roman" w:cstheme="minorHAnsi"/>
                <w:color w:val="000000"/>
              </w:rPr>
            </w:pPr>
          </w:p>
        </w:tc>
        <w:tc>
          <w:tcPr>
            <w:tcW w:w="702" w:type="dxa"/>
            <w:tcBorders>
              <w:top w:val="single" w:sz="4" w:space="0" w:color="auto"/>
              <w:left w:val="nil"/>
              <w:bottom w:val="nil"/>
              <w:right w:val="nil"/>
            </w:tcBorders>
            <w:shd w:val="clear" w:color="auto" w:fill="auto"/>
            <w:noWrap/>
            <w:vAlign w:val="bottom"/>
            <w:hideMark/>
          </w:tcPr>
          <w:p w14:paraId="3AA34496" w14:textId="77777777" w:rsidR="00282CE9" w:rsidRPr="00F75BD0" w:rsidRDefault="00282CE9" w:rsidP="00256B6F">
            <w:pPr>
              <w:spacing w:after="0" w:line="240" w:lineRule="auto"/>
              <w:rPr>
                <w:rFonts w:eastAsia="Times New Roman" w:cstheme="minorHAnsi"/>
                <w:color w:val="000000"/>
              </w:rPr>
            </w:pPr>
          </w:p>
        </w:tc>
        <w:tc>
          <w:tcPr>
            <w:tcW w:w="283" w:type="dxa"/>
            <w:tcBorders>
              <w:top w:val="nil"/>
              <w:left w:val="nil"/>
              <w:bottom w:val="nil"/>
              <w:right w:val="nil"/>
            </w:tcBorders>
            <w:shd w:val="clear" w:color="auto" w:fill="auto"/>
            <w:noWrap/>
            <w:vAlign w:val="bottom"/>
            <w:hideMark/>
          </w:tcPr>
          <w:p w14:paraId="248B02CA" w14:textId="77777777" w:rsidR="00282CE9" w:rsidRPr="00F75BD0" w:rsidRDefault="00282CE9" w:rsidP="00256B6F">
            <w:pPr>
              <w:spacing w:after="0" w:line="240" w:lineRule="auto"/>
              <w:rPr>
                <w:rFonts w:eastAsia="Times New Roman" w:cstheme="minorHAnsi"/>
                <w:color w:val="000000"/>
              </w:rPr>
            </w:pPr>
          </w:p>
        </w:tc>
      </w:tr>
      <w:tr w:rsidR="00E909E4" w:rsidRPr="00F75BD0" w14:paraId="30555D1E" w14:textId="77777777" w:rsidTr="00E909E4">
        <w:trPr>
          <w:cantSplit/>
          <w:trHeight w:val="281"/>
          <w:tblHeader/>
        </w:trPr>
        <w:tc>
          <w:tcPr>
            <w:tcW w:w="9450" w:type="dxa"/>
            <w:gridSpan w:val="2"/>
            <w:tcBorders>
              <w:top w:val="nil"/>
              <w:left w:val="nil"/>
              <w:bottom w:val="nil"/>
              <w:right w:val="nil"/>
            </w:tcBorders>
            <w:shd w:val="clear" w:color="auto" w:fill="auto"/>
            <w:noWrap/>
            <w:vAlign w:val="bottom"/>
            <w:hideMark/>
          </w:tcPr>
          <w:p w14:paraId="2C353CB4" w14:textId="77777777" w:rsidR="00282CE9" w:rsidRPr="00F75BD0" w:rsidRDefault="00282CE9" w:rsidP="00256B6F">
            <w:pPr>
              <w:spacing w:after="0" w:line="240" w:lineRule="auto"/>
              <w:rPr>
                <w:rFonts w:eastAsia="Times New Roman" w:cstheme="minorHAnsi"/>
                <w:b/>
                <w:bCs/>
                <w:color w:val="000000"/>
              </w:rPr>
            </w:pPr>
            <w:r w:rsidRPr="00F75BD0">
              <w:rPr>
                <w:rFonts w:eastAsia="Times New Roman" w:cstheme="minorHAnsi"/>
                <w:b/>
                <w:bCs/>
                <w:color w:val="000000"/>
              </w:rPr>
              <w:t>Follow up emails sent to:</w:t>
            </w:r>
          </w:p>
        </w:tc>
        <w:tc>
          <w:tcPr>
            <w:tcW w:w="720" w:type="dxa"/>
            <w:tcBorders>
              <w:top w:val="nil"/>
              <w:left w:val="nil"/>
              <w:bottom w:val="nil"/>
              <w:right w:val="nil"/>
            </w:tcBorders>
            <w:shd w:val="clear" w:color="auto" w:fill="auto"/>
            <w:noWrap/>
            <w:vAlign w:val="bottom"/>
            <w:hideMark/>
          </w:tcPr>
          <w:p w14:paraId="11669E42" w14:textId="77777777" w:rsidR="00282CE9" w:rsidRPr="00F75BD0" w:rsidRDefault="00282CE9" w:rsidP="00256B6F">
            <w:pPr>
              <w:spacing w:after="0" w:line="240" w:lineRule="auto"/>
              <w:rPr>
                <w:rFonts w:eastAsia="Times New Roman" w:cstheme="minorHAnsi"/>
                <w:color w:val="000000"/>
              </w:rPr>
            </w:pPr>
          </w:p>
        </w:tc>
        <w:tc>
          <w:tcPr>
            <w:tcW w:w="702" w:type="dxa"/>
            <w:tcBorders>
              <w:top w:val="nil"/>
              <w:left w:val="nil"/>
              <w:bottom w:val="nil"/>
              <w:right w:val="nil"/>
            </w:tcBorders>
            <w:shd w:val="clear" w:color="auto" w:fill="auto"/>
            <w:noWrap/>
            <w:vAlign w:val="bottom"/>
            <w:hideMark/>
          </w:tcPr>
          <w:p w14:paraId="28D20DCA" w14:textId="77777777" w:rsidR="00282CE9" w:rsidRPr="00F75BD0" w:rsidRDefault="00282CE9" w:rsidP="00256B6F">
            <w:pPr>
              <w:spacing w:after="0" w:line="240" w:lineRule="auto"/>
              <w:rPr>
                <w:rFonts w:eastAsia="Times New Roman" w:cstheme="minorHAnsi"/>
                <w:color w:val="000000"/>
              </w:rPr>
            </w:pPr>
          </w:p>
        </w:tc>
        <w:tc>
          <w:tcPr>
            <w:tcW w:w="283" w:type="dxa"/>
            <w:tcBorders>
              <w:top w:val="nil"/>
              <w:left w:val="nil"/>
              <w:bottom w:val="nil"/>
              <w:right w:val="nil"/>
            </w:tcBorders>
            <w:shd w:val="clear" w:color="auto" w:fill="auto"/>
            <w:noWrap/>
            <w:vAlign w:val="bottom"/>
            <w:hideMark/>
          </w:tcPr>
          <w:p w14:paraId="1D67C09F" w14:textId="77777777" w:rsidR="00282CE9" w:rsidRPr="00F75BD0" w:rsidRDefault="00282CE9" w:rsidP="00256B6F">
            <w:pPr>
              <w:spacing w:after="0" w:line="240" w:lineRule="auto"/>
              <w:rPr>
                <w:rFonts w:eastAsia="Times New Roman" w:cstheme="minorHAnsi"/>
                <w:color w:val="000000"/>
              </w:rPr>
            </w:pPr>
          </w:p>
        </w:tc>
      </w:tr>
      <w:tr w:rsidR="00E909E4" w:rsidRPr="00F75BD0" w14:paraId="67434F85" w14:textId="77777777" w:rsidTr="00E909E4">
        <w:trPr>
          <w:cantSplit/>
          <w:trHeight w:val="398"/>
          <w:tblHeader/>
        </w:trPr>
        <w:tc>
          <w:tcPr>
            <w:tcW w:w="3060" w:type="dxa"/>
            <w:tcBorders>
              <w:top w:val="nil"/>
              <w:left w:val="nil"/>
              <w:bottom w:val="nil"/>
              <w:right w:val="nil"/>
            </w:tcBorders>
            <w:shd w:val="clear" w:color="auto" w:fill="auto"/>
            <w:noWrap/>
            <w:vAlign w:val="bottom"/>
            <w:hideMark/>
          </w:tcPr>
          <w:p w14:paraId="0CCD0BD3" w14:textId="77777777" w:rsidR="00282CE9" w:rsidRPr="00F75BD0" w:rsidRDefault="00282CE9" w:rsidP="00256B6F">
            <w:pPr>
              <w:spacing w:after="0" w:line="240" w:lineRule="auto"/>
              <w:rPr>
                <w:rFonts w:eastAsia="Times New Roman" w:cstheme="minorHAnsi"/>
                <w:color w:val="000000"/>
              </w:rPr>
            </w:pPr>
          </w:p>
        </w:tc>
        <w:tc>
          <w:tcPr>
            <w:tcW w:w="6390" w:type="dxa"/>
            <w:tcBorders>
              <w:top w:val="nil"/>
              <w:left w:val="nil"/>
              <w:bottom w:val="single" w:sz="4" w:space="0" w:color="auto"/>
              <w:right w:val="nil"/>
            </w:tcBorders>
            <w:shd w:val="clear" w:color="auto" w:fill="auto"/>
            <w:noWrap/>
            <w:vAlign w:val="bottom"/>
            <w:hideMark/>
          </w:tcPr>
          <w:p w14:paraId="314B4F7B" w14:textId="77777777" w:rsidR="00282CE9" w:rsidRPr="00F75BD0" w:rsidRDefault="00282CE9" w:rsidP="00256B6F">
            <w:pPr>
              <w:spacing w:after="0" w:line="240" w:lineRule="auto"/>
              <w:rPr>
                <w:rFonts w:eastAsia="Times New Roman" w:cstheme="minorHAnsi"/>
                <w:color w:val="000000"/>
              </w:rPr>
            </w:pPr>
            <w:r w:rsidRPr="00F75BD0">
              <w:rPr>
                <w:rFonts w:eastAsia="Times New Roman" w:cstheme="minorHAnsi"/>
                <w:color w:val="000000"/>
              </w:rPr>
              <w:t> </w:t>
            </w:r>
          </w:p>
        </w:tc>
        <w:tc>
          <w:tcPr>
            <w:tcW w:w="720" w:type="dxa"/>
            <w:tcBorders>
              <w:top w:val="nil"/>
              <w:left w:val="nil"/>
              <w:bottom w:val="nil"/>
              <w:right w:val="single" w:sz="4" w:space="0" w:color="auto"/>
            </w:tcBorders>
            <w:shd w:val="clear" w:color="auto" w:fill="auto"/>
            <w:noWrap/>
            <w:vAlign w:val="bottom"/>
            <w:hideMark/>
          </w:tcPr>
          <w:p w14:paraId="3134F382" w14:textId="77777777" w:rsidR="00282CE9" w:rsidRPr="00F75BD0" w:rsidRDefault="00282CE9" w:rsidP="00256B6F">
            <w:pPr>
              <w:spacing w:after="0" w:line="240" w:lineRule="auto"/>
              <w:rPr>
                <w:rFonts w:eastAsia="Times New Roman" w:cstheme="minorHAnsi"/>
                <w:color w:val="00000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E8330" w14:textId="77777777" w:rsidR="00282CE9" w:rsidRPr="00F75BD0" w:rsidRDefault="00282CE9" w:rsidP="00256B6F">
            <w:pPr>
              <w:spacing w:after="0" w:line="240" w:lineRule="auto"/>
              <w:rPr>
                <w:rFonts w:eastAsia="Times New Roman" w:cstheme="minorHAnsi"/>
                <w:color w:val="000000"/>
              </w:rPr>
            </w:pPr>
            <w:r w:rsidRPr="00F75BD0">
              <w:rPr>
                <w:rFonts w:eastAsia="Times New Roman" w:cstheme="minorHAnsi"/>
                <w:color w:val="000000"/>
              </w:rPr>
              <w:t> </w:t>
            </w:r>
          </w:p>
        </w:tc>
        <w:tc>
          <w:tcPr>
            <w:tcW w:w="283" w:type="dxa"/>
            <w:tcBorders>
              <w:top w:val="nil"/>
              <w:left w:val="single" w:sz="4" w:space="0" w:color="auto"/>
              <w:bottom w:val="nil"/>
              <w:right w:val="nil"/>
            </w:tcBorders>
            <w:shd w:val="clear" w:color="auto" w:fill="auto"/>
            <w:noWrap/>
            <w:vAlign w:val="bottom"/>
            <w:hideMark/>
          </w:tcPr>
          <w:p w14:paraId="45ABB4C9" w14:textId="77777777" w:rsidR="00282CE9" w:rsidRPr="00F75BD0" w:rsidRDefault="00282CE9" w:rsidP="00256B6F">
            <w:pPr>
              <w:spacing w:after="0" w:line="240" w:lineRule="auto"/>
              <w:rPr>
                <w:rFonts w:eastAsia="Times New Roman" w:cstheme="minorHAnsi"/>
                <w:color w:val="000000"/>
              </w:rPr>
            </w:pPr>
          </w:p>
        </w:tc>
      </w:tr>
      <w:tr w:rsidR="00E909E4" w:rsidRPr="00F75BD0" w14:paraId="76B83E3C" w14:textId="77777777" w:rsidTr="00E909E4">
        <w:trPr>
          <w:cantSplit/>
          <w:trHeight w:val="380"/>
          <w:tblHeader/>
        </w:trPr>
        <w:tc>
          <w:tcPr>
            <w:tcW w:w="3060" w:type="dxa"/>
            <w:tcBorders>
              <w:top w:val="nil"/>
              <w:left w:val="nil"/>
              <w:bottom w:val="nil"/>
              <w:right w:val="nil"/>
            </w:tcBorders>
            <w:shd w:val="clear" w:color="auto" w:fill="auto"/>
            <w:noWrap/>
            <w:vAlign w:val="bottom"/>
            <w:hideMark/>
          </w:tcPr>
          <w:p w14:paraId="1C4E8C9E" w14:textId="77777777" w:rsidR="00282CE9" w:rsidRPr="00F75BD0" w:rsidRDefault="00282CE9" w:rsidP="00256B6F">
            <w:pPr>
              <w:spacing w:after="0" w:line="240" w:lineRule="auto"/>
              <w:rPr>
                <w:rFonts w:eastAsia="Times New Roman" w:cstheme="minorHAnsi"/>
                <w:color w:val="000000"/>
              </w:rPr>
            </w:pPr>
          </w:p>
        </w:tc>
        <w:tc>
          <w:tcPr>
            <w:tcW w:w="6390" w:type="dxa"/>
            <w:tcBorders>
              <w:top w:val="single" w:sz="4" w:space="0" w:color="auto"/>
              <w:left w:val="nil"/>
              <w:bottom w:val="single" w:sz="4" w:space="0" w:color="auto"/>
              <w:right w:val="nil"/>
            </w:tcBorders>
            <w:shd w:val="clear" w:color="auto" w:fill="auto"/>
            <w:noWrap/>
            <w:vAlign w:val="bottom"/>
            <w:hideMark/>
          </w:tcPr>
          <w:p w14:paraId="0C754113" w14:textId="77777777" w:rsidR="00282CE9" w:rsidRPr="00F75BD0" w:rsidRDefault="00282CE9" w:rsidP="00256B6F">
            <w:pPr>
              <w:spacing w:after="0" w:line="240" w:lineRule="auto"/>
              <w:rPr>
                <w:rFonts w:eastAsia="Times New Roman" w:cstheme="minorHAnsi"/>
                <w:color w:val="000000"/>
              </w:rPr>
            </w:pPr>
            <w:r w:rsidRPr="00F75BD0">
              <w:rPr>
                <w:rFonts w:eastAsia="Times New Roman" w:cstheme="minorHAnsi"/>
                <w:color w:val="000000"/>
              </w:rPr>
              <w:t> </w:t>
            </w:r>
          </w:p>
        </w:tc>
        <w:tc>
          <w:tcPr>
            <w:tcW w:w="720" w:type="dxa"/>
            <w:tcBorders>
              <w:top w:val="nil"/>
              <w:left w:val="nil"/>
              <w:bottom w:val="nil"/>
              <w:right w:val="single" w:sz="4" w:space="0" w:color="auto"/>
            </w:tcBorders>
            <w:shd w:val="clear" w:color="auto" w:fill="auto"/>
            <w:noWrap/>
            <w:vAlign w:val="bottom"/>
            <w:hideMark/>
          </w:tcPr>
          <w:p w14:paraId="094E27CF" w14:textId="77777777" w:rsidR="00282CE9" w:rsidRPr="00F75BD0" w:rsidRDefault="00282CE9" w:rsidP="00256B6F">
            <w:pPr>
              <w:spacing w:after="0" w:line="240" w:lineRule="auto"/>
              <w:rPr>
                <w:rFonts w:eastAsia="Times New Roman" w:cstheme="minorHAnsi"/>
                <w:color w:val="00000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9E2A1" w14:textId="77777777" w:rsidR="00282CE9" w:rsidRPr="00F75BD0" w:rsidRDefault="00282CE9" w:rsidP="00256B6F">
            <w:pPr>
              <w:spacing w:after="0" w:line="240" w:lineRule="auto"/>
              <w:rPr>
                <w:rFonts w:eastAsia="Times New Roman" w:cstheme="minorHAnsi"/>
                <w:color w:val="000000"/>
              </w:rPr>
            </w:pPr>
            <w:r w:rsidRPr="00F75BD0">
              <w:rPr>
                <w:rFonts w:eastAsia="Times New Roman" w:cstheme="minorHAnsi"/>
                <w:color w:val="000000"/>
              </w:rPr>
              <w:t> </w:t>
            </w:r>
          </w:p>
        </w:tc>
        <w:tc>
          <w:tcPr>
            <w:tcW w:w="283" w:type="dxa"/>
            <w:tcBorders>
              <w:top w:val="nil"/>
              <w:left w:val="single" w:sz="4" w:space="0" w:color="auto"/>
              <w:bottom w:val="nil"/>
              <w:right w:val="nil"/>
            </w:tcBorders>
            <w:shd w:val="clear" w:color="auto" w:fill="auto"/>
            <w:noWrap/>
            <w:vAlign w:val="bottom"/>
            <w:hideMark/>
          </w:tcPr>
          <w:p w14:paraId="1157F755" w14:textId="77777777" w:rsidR="00282CE9" w:rsidRPr="00F75BD0" w:rsidRDefault="00282CE9" w:rsidP="00256B6F">
            <w:pPr>
              <w:spacing w:after="0" w:line="240" w:lineRule="auto"/>
              <w:rPr>
                <w:rFonts w:eastAsia="Times New Roman" w:cstheme="minorHAnsi"/>
                <w:color w:val="000000"/>
              </w:rPr>
            </w:pPr>
          </w:p>
        </w:tc>
      </w:tr>
      <w:tr w:rsidR="00E909E4" w:rsidRPr="00F75BD0" w14:paraId="26FF09CC" w14:textId="77777777" w:rsidTr="00E909E4">
        <w:trPr>
          <w:cantSplit/>
          <w:trHeight w:val="281"/>
          <w:tblHeader/>
        </w:trPr>
        <w:tc>
          <w:tcPr>
            <w:tcW w:w="3060" w:type="dxa"/>
            <w:tcBorders>
              <w:top w:val="nil"/>
              <w:left w:val="nil"/>
              <w:bottom w:val="nil"/>
              <w:right w:val="nil"/>
            </w:tcBorders>
            <w:shd w:val="clear" w:color="auto" w:fill="auto"/>
            <w:noWrap/>
            <w:vAlign w:val="bottom"/>
            <w:hideMark/>
          </w:tcPr>
          <w:p w14:paraId="15387325" w14:textId="77777777" w:rsidR="00282CE9" w:rsidRPr="00F75BD0" w:rsidRDefault="00282CE9" w:rsidP="00256B6F">
            <w:pPr>
              <w:spacing w:after="0" w:line="240" w:lineRule="auto"/>
              <w:rPr>
                <w:rFonts w:eastAsia="Times New Roman" w:cstheme="minorHAnsi"/>
                <w:color w:val="000000"/>
              </w:rPr>
            </w:pPr>
          </w:p>
        </w:tc>
        <w:tc>
          <w:tcPr>
            <w:tcW w:w="6390" w:type="dxa"/>
            <w:tcBorders>
              <w:top w:val="single" w:sz="4" w:space="0" w:color="auto"/>
              <w:left w:val="nil"/>
              <w:bottom w:val="nil"/>
              <w:right w:val="nil"/>
            </w:tcBorders>
            <w:shd w:val="clear" w:color="auto" w:fill="auto"/>
            <w:noWrap/>
            <w:vAlign w:val="bottom"/>
            <w:hideMark/>
          </w:tcPr>
          <w:p w14:paraId="31A602EC" w14:textId="77777777" w:rsidR="00282CE9" w:rsidRPr="00F75BD0" w:rsidRDefault="00282CE9" w:rsidP="00256B6F">
            <w:pPr>
              <w:spacing w:after="0" w:line="240" w:lineRule="auto"/>
              <w:rPr>
                <w:rFonts w:eastAsia="Times New Roman" w:cstheme="minorHAnsi"/>
                <w:color w:val="000000"/>
              </w:rPr>
            </w:pPr>
          </w:p>
        </w:tc>
        <w:tc>
          <w:tcPr>
            <w:tcW w:w="720" w:type="dxa"/>
            <w:tcBorders>
              <w:top w:val="nil"/>
              <w:left w:val="nil"/>
              <w:bottom w:val="nil"/>
              <w:right w:val="nil"/>
            </w:tcBorders>
            <w:shd w:val="clear" w:color="auto" w:fill="auto"/>
            <w:noWrap/>
            <w:vAlign w:val="bottom"/>
            <w:hideMark/>
          </w:tcPr>
          <w:p w14:paraId="48CADF37" w14:textId="77777777" w:rsidR="00282CE9" w:rsidRPr="00F75BD0" w:rsidRDefault="00282CE9" w:rsidP="00256B6F">
            <w:pPr>
              <w:spacing w:after="0" w:line="240" w:lineRule="auto"/>
              <w:rPr>
                <w:rFonts w:eastAsia="Times New Roman" w:cstheme="minorHAnsi"/>
                <w:color w:val="000000"/>
              </w:rPr>
            </w:pPr>
          </w:p>
        </w:tc>
        <w:tc>
          <w:tcPr>
            <w:tcW w:w="702" w:type="dxa"/>
            <w:tcBorders>
              <w:top w:val="single" w:sz="4" w:space="0" w:color="auto"/>
              <w:left w:val="nil"/>
              <w:bottom w:val="nil"/>
              <w:right w:val="nil"/>
            </w:tcBorders>
            <w:shd w:val="clear" w:color="auto" w:fill="auto"/>
            <w:noWrap/>
            <w:vAlign w:val="bottom"/>
            <w:hideMark/>
          </w:tcPr>
          <w:p w14:paraId="29E225C3" w14:textId="77777777" w:rsidR="00282CE9" w:rsidRPr="00F75BD0" w:rsidRDefault="00282CE9" w:rsidP="00256B6F">
            <w:pPr>
              <w:spacing w:after="0" w:line="240" w:lineRule="auto"/>
              <w:rPr>
                <w:rFonts w:eastAsia="Times New Roman" w:cstheme="minorHAnsi"/>
                <w:color w:val="000000"/>
              </w:rPr>
            </w:pPr>
          </w:p>
        </w:tc>
        <w:tc>
          <w:tcPr>
            <w:tcW w:w="283" w:type="dxa"/>
            <w:tcBorders>
              <w:top w:val="nil"/>
              <w:left w:val="nil"/>
              <w:bottom w:val="nil"/>
              <w:right w:val="nil"/>
            </w:tcBorders>
            <w:shd w:val="clear" w:color="auto" w:fill="auto"/>
            <w:noWrap/>
            <w:vAlign w:val="bottom"/>
            <w:hideMark/>
          </w:tcPr>
          <w:p w14:paraId="63CF6914" w14:textId="77777777" w:rsidR="00282CE9" w:rsidRPr="00F75BD0" w:rsidRDefault="00282CE9" w:rsidP="00256B6F">
            <w:pPr>
              <w:spacing w:after="0" w:line="240" w:lineRule="auto"/>
              <w:rPr>
                <w:rFonts w:eastAsia="Times New Roman" w:cstheme="minorHAnsi"/>
                <w:color w:val="000000"/>
              </w:rPr>
            </w:pPr>
          </w:p>
        </w:tc>
      </w:tr>
      <w:tr w:rsidR="00E909E4" w:rsidRPr="00F75BD0" w14:paraId="69B3CD67" w14:textId="77777777" w:rsidTr="00E909E4">
        <w:trPr>
          <w:cantSplit/>
          <w:trHeight w:val="281"/>
          <w:tblHeader/>
        </w:trPr>
        <w:tc>
          <w:tcPr>
            <w:tcW w:w="9450" w:type="dxa"/>
            <w:gridSpan w:val="2"/>
            <w:tcBorders>
              <w:top w:val="nil"/>
              <w:left w:val="nil"/>
              <w:bottom w:val="nil"/>
              <w:right w:val="nil"/>
            </w:tcBorders>
            <w:shd w:val="clear" w:color="auto" w:fill="auto"/>
            <w:noWrap/>
            <w:vAlign w:val="bottom"/>
            <w:hideMark/>
          </w:tcPr>
          <w:p w14:paraId="21278F4F" w14:textId="49390099" w:rsidR="00282CE9" w:rsidRPr="00F75BD0" w:rsidRDefault="00282CE9" w:rsidP="00256B6F">
            <w:pPr>
              <w:spacing w:after="0" w:line="240" w:lineRule="auto"/>
              <w:rPr>
                <w:rFonts w:eastAsia="Times New Roman" w:cstheme="minorHAnsi"/>
                <w:b/>
                <w:bCs/>
                <w:color w:val="000000"/>
              </w:rPr>
            </w:pPr>
            <w:r w:rsidRPr="00F75BD0">
              <w:rPr>
                <w:rFonts w:eastAsia="Times New Roman" w:cstheme="minorHAnsi"/>
                <w:b/>
                <w:bCs/>
                <w:color w:val="000000"/>
              </w:rPr>
              <w:t>Applications I will submit:</w:t>
            </w:r>
          </w:p>
        </w:tc>
        <w:tc>
          <w:tcPr>
            <w:tcW w:w="720" w:type="dxa"/>
            <w:tcBorders>
              <w:top w:val="nil"/>
              <w:left w:val="nil"/>
              <w:bottom w:val="nil"/>
              <w:right w:val="nil"/>
            </w:tcBorders>
            <w:shd w:val="clear" w:color="auto" w:fill="auto"/>
            <w:noWrap/>
            <w:vAlign w:val="bottom"/>
            <w:hideMark/>
          </w:tcPr>
          <w:p w14:paraId="05B18605" w14:textId="77777777" w:rsidR="00282CE9" w:rsidRPr="00F75BD0" w:rsidRDefault="00282CE9" w:rsidP="00256B6F">
            <w:pPr>
              <w:spacing w:after="0" w:line="240" w:lineRule="auto"/>
              <w:rPr>
                <w:rFonts w:eastAsia="Times New Roman" w:cstheme="minorHAnsi"/>
                <w:color w:val="000000"/>
              </w:rPr>
            </w:pPr>
          </w:p>
        </w:tc>
        <w:tc>
          <w:tcPr>
            <w:tcW w:w="702" w:type="dxa"/>
            <w:tcBorders>
              <w:top w:val="nil"/>
              <w:left w:val="nil"/>
              <w:bottom w:val="nil"/>
              <w:right w:val="nil"/>
            </w:tcBorders>
            <w:shd w:val="clear" w:color="auto" w:fill="auto"/>
            <w:noWrap/>
            <w:vAlign w:val="bottom"/>
            <w:hideMark/>
          </w:tcPr>
          <w:p w14:paraId="066F29C3" w14:textId="77777777" w:rsidR="00282CE9" w:rsidRPr="00F75BD0" w:rsidRDefault="00282CE9" w:rsidP="00256B6F">
            <w:pPr>
              <w:spacing w:after="0" w:line="240" w:lineRule="auto"/>
              <w:rPr>
                <w:rFonts w:eastAsia="Times New Roman" w:cstheme="minorHAnsi"/>
                <w:color w:val="000000"/>
              </w:rPr>
            </w:pPr>
          </w:p>
        </w:tc>
        <w:tc>
          <w:tcPr>
            <w:tcW w:w="283" w:type="dxa"/>
            <w:tcBorders>
              <w:top w:val="nil"/>
              <w:left w:val="nil"/>
              <w:bottom w:val="nil"/>
              <w:right w:val="nil"/>
            </w:tcBorders>
            <w:shd w:val="clear" w:color="auto" w:fill="auto"/>
            <w:noWrap/>
            <w:vAlign w:val="bottom"/>
            <w:hideMark/>
          </w:tcPr>
          <w:p w14:paraId="71A1DD4D" w14:textId="77777777" w:rsidR="00282CE9" w:rsidRPr="00F75BD0" w:rsidRDefault="00282CE9" w:rsidP="00256B6F">
            <w:pPr>
              <w:spacing w:after="0" w:line="240" w:lineRule="auto"/>
              <w:rPr>
                <w:rFonts w:eastAsia="Times New Roman" w:cstheme="minorHAnsi"/>
                <w:color w:val="000000"/>
              </w:rPr>
            </w:pPr>
          </w:p>
        </w:tc>
      </w:tr>
      <w:tr w:rsidR="00E909E4" w:rsidRPr="00F75BD0" w14:paraId="7E19BFB6" w14:textId="77777777" w:rsidTr="00E909E4">
        <w:trPr>
          <w:cantSplit/>
          <w:trHeight w:val="425"/>
          <w:tblHeader/>
        </w:trPr>
        <w:tc>
          <w:tcPr>
            <w:tcW w:w="3060" w:type="dxa"/>
            <w:tcBorders>
              <w:top w:val="nil"/>
              <w:left w:val="nil"/>
              <w:bottom w:val="nil"/>
              <w:right w:val="nil"/>
            </w:tcBorders>
            <w:shd w:val="clear" w:color="auto" w:fill="auto"/>
            <w:noWrap/>
            <w:vAlign w:val="bottom"/>
            <w:hideMark/>
          </w:tcPr>
          <w:p w14:paraId="2117AEC2" w14:textId="77777777" w:rsidR="00282CE9" w:rsidRPr="00F75BD0" w:rsidRDefault="00282CE9" w:rsidP="00256B6F">
            <w:pPr>
              <w:spacing w:after="0" w:line="240" w:lineRule="auto"/>
              <w:rPr>
                <w:rFonts w:eastAsia="Times New Roman" w:cstheme="minorHAnsi"/>
                <w:color w:val="000000"/>
              </w:rPr>
            </w:pPr>
          </w:p>
        </w:tc>
        <w:tc>
          <w:tcPr>
            <w:tcW w:w="6390" w:type="dxa"/>
            <w:tcBorders>
              <w:top w:val="nil"/>
              <w:left w:val="nil"/>
              <w:bottom w:val="single" w:sz="4" w:space="0" w:color="auto"/>
              <w:right w:val="nil"/>
            </w:tcBorders>
            <w:shd w:val="clear" w:color="auto" w:fill="auto"/>
            <w:noWrap/>
            <w:vAlign w:val="bottom"/>
            <w:hideMark/>
          </w:tcPr>
          <w:p w14:paraId="24980612" w14:textId="77777777" w:rsidR="00282CE9" w:rsidRPr="00F75BD0" w:rsidRDefault="00282CE9" w:rsidP="00256B6F">
            <w:pPr>
              <w:spacing w:after="0" w:line="240" w:lineRule="auto"/>
              <w:rPr>
                <w:rFonts w:eastAsia="Times New Roman" w:cstheme="minorHAnsi"/>
                <w:color w:val="000000"/>
              </w:rPr>
            </w:pPr>
            <w:r w:rsidRPr="00F75BD0">
              <w:rPr>
                <w:rFonts w:eastAsia="Times New Roman" w:cstheme="minorHAnsi"/>
                <w:color w:val="000000"/>
              </w:rPr>
              <w:t> </w:t>
            </w:r>
          </w:p>
        </w:tc>
        <w:tc>
          <w:tcPr>
            <w:tcW w:w="720" w:type="dxa"/>
            <w:tcBorders>
              <w:top w:val="nil"/>
              <w:left w:val="nil"/>
              <w:bottom w:val="nil"/>
              <w:right w:val="single" w:sz="4" w:space="0" w:color="auto"/>
            </w:tcBorders>
            <w:shd w:val="clear" w:color="auto" w:fill="auto"/>
            <w:noWrap/>
            <w:vAlign w:val="bottom"/>
            <w:hideMark/>
          </w:tcPr>
          <w:p w14:paraId="772D9FDA" w14:textId="77777777" w:rsidR="00282CE9" w:rsidRPr="00F75BD0" w:rsidRDefault="00282CE9" w:rsidP="00256B6F">
            <w:pPr>
              <w:spacing w:after="0" w:line="240" w:lineRule="auto"/>
              <w:rPr>
                <w:rFonts w:eastAsia="Times New Roman" w:cstheme="minorHAnsi"/>
                <w:color w:val="00000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A5AB1" w14:textId="77777777" w:rsidR="00282CE9" w:rsidRPr="00F75BD0" w:rsidRDefault="00282CE9" w:rsidP="00256B6F">
            <w:pPr>
              <w:spacing w:after="0" w:line="240" w:lineRule="auto"/>
              <w:rPr>
                <w:rFonts w:eastAsia="Times New Roman" w:cstheme="minorHAnsi"/>
                <w:color w:val="000000"/>
              </w:rPr>
            </w:pPr>
            <w:r w:rsidRPr="00F75BD0">
              <w:rPr>
                <w:rFonts w:eastAsia="Times New Roman" w:cstheme="minorHAnsi"/>
                <w:color w:val="000000"/>
              </w:rPr>
              <w:t> </w:t>
            </w:r>
          </w:p>
        </w:tc>
        <w:tc>
          <w:tcPr>
            <w:tcW w:w="283" w:type="dxa"/>
            <w:tcBorders>
              <w:top w:val="nil"/>
              <w:left w:val="single" w:sz="4" w:space="0" w:color="auto"/>
              <w:bottom w:val="nil"/>
              <w:right w:val="nil"/>
            </w:tcBorders>
            <w:shd w:val="clear" w:color="auto" w:fill="auto"/>
            <w:noWrap/>
            <w:vAlign w:val="bottom"/>
            <w:hideMark/>
          </w:tcPr>
          <w:p w14:paraId="215612BE" w14:textId="77777777" w:rsidR="00282CE9" w:rsidRPr="00F75BD0" w:rsidRDefault="00282CE9" w:rsidP="00256B6F">
            <w:pPr>
              <w:spacing w:after="0" w:line="240" w:lineRule="auto"/>
              <w:rPr>
                <w:rFonts w:eastAsia="Times New Roman" w:cstheme="minorHAnsi"/>
                <w:color w:val="000000"/>
              </w:rPr>
            </w:pPr>
          </w:p>
        </w:tc>
      </w:tr>
      <w:tr w:rsidR="00E909E4" w:rsidRPr="00F75BD0" w14:paraId="5AB7051D" w14:textId="77777777" w:rsidTr="00E909E4">
        <w:trPr>
          <w:cantSplit/>
          <w:trHeight w:val="398"/>
          <w:tblHeader/>
        </w:trPr>
        <w:tc>
          <w:tcPr>
            <w:tcW w:w="3060" w:type="dxa"/>
            <w:tcBorders>
              <w:top w:val="nil"/>
              <w:left w:val="nil"/>
              <w:bottom w:val="nil"/>
              <w:right w:val="nil"/>
            </w:tcBorders>
            <w:shd w:val="clear" w:color="auto" w:fill="auto"/>
            <w:noWrap/>
            <w:vAlign w:val="bottom"/>
            <w:hideMark/>
          </w:tcPr>
          <w:p w14:paraId="3CDCAE44" w14:textId="77777777" w:rsidR="00282CE9" w:rsidRPr="00F75BD0" w:rsidRDefault="00282CE9" w:rsidP="00256B6F">
            <w:pPr>
              <w:spacing w:after="0" w:line="240" w:lineRule="auto"/>
              <w:rPr>
                <w:rFonts w:eastAsia="Times New Roman" w:cstheme="minorHAnsi"/>
                <w:color w:val="000000"/>
              </w:rPr>
            </w:pPr>
          </w:p>
        </w:tc>
        <w:tc>
          <w:tcPr>
            <w:tcW w:w="6390" w:type="dxa"/>
            <w:tcBorders>
              <w:top w:val="single" w:sz="4" w:space="0" w:color="auto"/>
              <w:left w:val="nil"/>
              <w:bottom w:val="single" w:sz="4" w:space="0" w:color="auto"/>
              <w:right w:val="nil"/>
            </w:tcBorders>
            <w:shd w:val="clear" w:color="auto" w:fill="auto"/>
            <w:noWrap/>
            <w:vAlign w:val="bottom"/>
            <w:hideMark/>
          </w:tcPr>
          <w:p w14:paraId="791637FF" w14:textId="77777777" w:rsidR="00282CE9" w:rsidRPr="00F75BD0" w:rsidRDefault="00282CE9" w:rsidP="00256B6F">
            <w:pPr>
              <w:spacing w:after="0" w:line="240" w:lineRule="auto"/>
              <w:rPr>
                <w:rFonts w:eastAsia="Times New Roman" w:cstheme="minorHAnsi"/>
                <w:color w:val="000000"/>
              </w:rPr>
            </w:pPr>
            <w:r w:rsidRPr="00F75BD0">
              <w:rPr>
                <w:rFonts w:eastAsia="Times New Roman" w:cstheme="minorHAnsi"/>
                <w:color w:val="000000"/>
              </w:rPr>
              <w:t> </w:t>
            </w:r>
          </w:p>
        </w:tc>
        <w:tc>
          <w:tcPr>
            <w:tcW w:w="720" w:type="dxa"/>
            <w:tcBorders>
              <w:top w:val="nil"/>
              <w:left w:val="nil"/>
              <w:bottom w:val="nil"/>
              <w:right w:val="single" w:sz="4" w:space="0" w:color="auto"/>
            </w:tcBorders>
            <w:shd w:val="clear" w:color="auto" w:fill="auto"/>
            <w:noWrap/>
            <w:vAlign w:val="bottom"/>
            <w:hideMark/>
          </w:tcPr>
          <w:p w14:paraId="646F34E9" w14:textId="77777777" w:rsidR="00282CE9" w:rsidRPr="00F75BD0" w:rsidRDefault="00282CE9" w:rsidP="00256B6F">
            <w:pPr>
              <w:spacing w:after="0" w:line="240" w:lineRule="auto"/>
              <w:rPr>
                <w:rFonts w:eastAsia="Times New Roman" w:cstheme="minorHAnsi"/>
                <w:color w:val="00000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DB17A" w14:textId="77777777" w:rsidR="00282CE9" w:rsidRPr="00F75BD0" w:rsidRDefault="00282CE9" w:rsidP="00256B6F">
            <w:pPr>
              <w:spacing w:after="0" w:line="240" w:lineRule="auto"/>
              <w:rPr>
                <w:rFonts w:eastAsia="Times New Roman" w:cstheme="minorHAnsi"/>
                <w:color w:val="000000"/>
              </w:rPr>
            </w:pPr>
            <w:r w:rsidRPr="00F75BD0">
              <w:rPr>
                <w:rFonts w:eastAsia="Times New Roman" w:cstheme="minorHAnsi"/>
                <w:color w:val="000000"/>
              </w:rPr>
              <w:t> </w:t>
            </w:r>
          </w:p>
        </w:tc>
        <w:tc>
          <w:tcPr>
            <w:tcW w:w="283" w:type="dxa"/>
            <w:tcBorders>
              <w:top w:val="nil"/>
              <w:left w:val="single" w:sz="4" w:space="0" w:color="auto"/>
              <w:bottom w:val="nil"/>
              <w:right w:val="nil"/>
            </w:tcBorders>
            <w:shd w:val="clear" w:color="auto" w:fill="auto"/>
            <w:noWrap/>
            <w:vAlign w:val="bottom"/>
            <w:hideMark/>
          </w:tcPr>
          <w:p w14:paraId="549E5F33" w14:textId="77777777" w:rsidR="00282CE9" w:rsidRPr="00F75BD0" w:rsidRDefault="00282CE9" w:rsidP="00256B6F">
            <w:pPr>
              <w:spacing w:after="0" w:line="240" w:lineRule="auto"/>
              <w:rPr>
                <w:rFonts w:eastAsia="Times New Roman" w:cstheme="minorHAnsi"/>
                <w:color w:val="000000"/>
              </w:rPr>
            </w:pPr>
          </w:p>
        </w:tc>
      </w:tr>
      <w:tr w:rsidR="00E909E4" w:rsidRPr="00F75BD0" w14:paraId="60B21225" w14:textId="77777777" w:rsidTr="00E909E4">
        <w:trPr>
          <w:cantSplit/>
          <w:trHeight w:val="470"/>
          <w:tblHeader/>
        </w:trPr>
        <w:tc>
          <w:tcPr>
            <w:tcW w:w="3060" w:type="dxa"/>
            <w:tcBorders>
              <w:top w:val="nil"/>
              <w:left w:val="nil"/>
              <w:bottom w:val="nil"/>
              <w:right w:val="nil"/>
            </w:tcBorders>
            <w:shd w:val="clear" w:color="auto" w:fill="auto"/>
            <w:noWrap/>
            <w:vAlign w:val="bottom"/>
            <w:hideMark/>
          </w:tcPr>
          <w:p w14:paraId="3A4BFE5B" w14:textId="77777777" w:rsidR="00282CE9" w:rsidRPr="00F75BD0" w:rsidRDefault="00282CE9" w:rsidP="00256B6F">
            <w:pPr>
              <w:spacing w:after="0" w:line="240" w:lineRule="auto"/>
              <w:rPr>
                <w:rFonts w:eastAsia="Times New Roman" w:cstheme="minorHAnsi"/>
                <w:color w:val="000000"/>
              </w:rPr>
            </w:pPr>
          </w:p>
        </w:tc>
        <w:tc>
          <w:tcPr>
            <w:tcW w:w="6390" w:type="dxa"/>
            <w:tcBorders>
              <w:top w:val="single" w:sz="4" w:space="0" w:color="auto"/>
              <w:left w:val="nil"/>
              <w:bottom w:val="single" w:sz="4" w:space="0" w:color="auto"/>
              <w:right w:val="nil"/>
            </w:tcBorders>
            <w:shd w:val="clear" w:color="auto" w:fill="auto"/>
            <w:noWrap/>
            <w:vAlign w:val="bottom"/>
            <w:hideMark/>
          </w:tcPr>
          <w:p w14:paraId="1069B437" w14:textId="77777777" w:rsidR="00282CE9" w:rsidRPr="00F75BD0" w:rsidRDefault="00282CE9" w:rsidP="00256B6F">
            <w:pPr>
              <w:spacing w:after="0" w:line="240" w:lineRule="auto"/>
              <w:rPr>
                <w:rFonts w:eastAsia="Times New Roman" w:cstheme="minorHAnsi"/>
                <w:color w:val="000000"/>
              </w:rPr>
            </w:pPr>
            <w:r w:rsidRPr="00F75BD0">
              <w:rPr>
                <w:rFonts w:eastAsia="Times New Roman" w:cstheme="minorHAnsi"/>
                <w:color w:val="000000"/>
              </w:rPr>
              <w:t> </w:t>
            </w:r>
          </w:p>
        </w:tc>
        <w:tc>
          <w:tcPr>
            <w:tcW w:w="720" w:type="dxa"/>
            <w:tcBorders>
              <w:top w:val="nil"/>
              <w:left w:val="nil"/>
              <w:bottom w:val="nil"/>
              <w:right w:val="single" w:sz="4" w:space="0" w:color="auto"/>
            </w:tcBorders>
            <w:shd w:val="clear" w:color="auto" w:fill="auto"/>
            <w:noWrap/>
            <w:vAlign w:val="bottom"/>
            <w:hideMark/>
          </w:tcPr>
          <w:p w14:paraId="42335C93" w14:textId="77777777" w:rsidR="00282CE9" w:rsidRPr="00F75BD0" w:rsidRDefault="00282CE9" w:rsidP="00256B6F">
            <w:pPr>
              <w:spacing w:after="0" w:line="240" w:lineRule="auto"/>
              <w:rPr>
                <w:rFonts w:eastAsia="Times New Roman" w:cstheme="minorHAnsi"/>
                <w:color w:val="00000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34EE4" w14:textId="77777777" w:rsidR="00282CE9" w:rsidRPr="00F75BD0" w:rsidRDefault="00282CE9" w:rsidP="00256B6F">
            <w:pPr>
              <w:spacing w:after="0" w:line="240" w:lineRule="auto"/>
              <w:rPr>
                <w:rFonts w:eastAsia="Times New Roman" w:cstheme="minorHAnsi"/>
                <w:color w:val="000000"/>
              </w:rPr>
            </w:pPr>
            <w:r w:rsidRPr="00F75BD0">
              <w:rPr>
                <w:rFonts w:eastAsia="Times New Roman" w:cstheme="minorHAnsi"/>
                <w:color w:val="000000"/>
              </w:rPr>
              <w:t> </w:t>
            </w:r>
          </w:p>
        </w:tc>
        <w:tc>
          <w:tcPr>
            <w:tcW w:w="283" w:type="dxa"/>
            <w:tcBorders>
              <w:top w:val="nil"/>
              <w:left w:val="single" w:sz="4" w:space="0" w:color="auto"/>
              <w:bottom w:val="nil"/>
              <w:right w:val="nil"/>
            </w:tcBorders>
            <w:shd w:val="clear" w:color="auto" w:fill="auto"/>
            <w:noWrap/>
            <w:vAlign w:val="bottom"/>
            <w:hideMark/>
          </w:tcPr>
          <w:p w14:paraId="2DA6525A" w14:textId="77777777" w:rsidR="00282CE9" w:rsidRPr="00F75BD0" w:rsidRDefault="00282CE9" w:rsidP="00256B6F">
            <w:pPr>
              <w:spacing w:after="0" w:line="240" w:lineRule="auto"/>
              <w:rPr>
                <w:rFonts w:eastAsia="Times New Roman" w:cstheme="minorHAnsi"/>
                <w:color w:val="000000"/>
              </w:rPr>
            </w:pPr>
          </w:p>
        </w:tc>
      </w:tr>
      <w:tr w:rsidR="00F13631" w:rsidRPr="00F75BD0" w14:paraId="1EB6E058" w14:textId="77777777" w:rsidTr="00E909E4">
        <w:trPr>
          <w:cantSplit/>
          <w:trHeight w:val="281"/>
          <w:tblHeader/>
        </w:trPr>
        <w:tc>
          <w:tcPr>
            <w:tcW w:w="3060" w:type="dxa"/>
            <w:tcBorders>
              <w:top w:val="nil"/>
              <w:left w:val="nil"/>
              <w:bottom w:val="nil"/>
              <w:right w:val="nil"/>
            </w:tcBorders>
            <w:shd w:val="clear" w:color="auto" w:fill="auto"/>
            <w:noWrap/>
            <w:vAlign w:val="bottom"/>
            <w:hideMark/>
          </w:tcPr>
          <w:p w14:paraId="2A6F1246" w14:textId="77777777" w:rsidR="00282CE9" w:rsidRPr="00F75BD0" w:rsidRDefault="00282CE9" w:rsidP="00256B6F">
            <w:pPr>
              <w:spacing w:after="0" w:line="240" w:lineRule="auto"/>
              <w:rPr>
                <w:rFonts w:eastAsia="Times New Roman" w:cstheme="minorHAnsi"/>
                <w:color w:val="000000"/>
              </w:rPr>
            </w:pPr>
          </w:p>
        </w:tc>
        <w:tc>
          <w:tcPr>
            <w:tcW w:w="6390" w:type="dxa"/>
            <w:tcBorders>
              <w:top w:val="single" w:sz="4" w:space="0" w:color="auto"/>
              <w:left w:val="nil"/>
              <w:bottom w:val="nil"/>
              <w:right w:val="nil"/>
            </w:tcBorders>
            <w:shd w:val="clear" w:color="auto" w:fill="auto"/>
            <w:noWrap/>
            <w:vAlign w:val="bottom"/>
            <w:hideMark/>
          </w:tcPr>
          <w:p w14:paraId="021CD270" w14:textId="77777777" w:rsidR="00282CE9" w:rsidRPr="00F75BD0" w:rsidRDefault="00282CE9" w:rsidP="00256B6F">
            <w:pPr>
              <w:spacing w:after="0" w:line="240" w:lineRule="auto"/>
              <w:rPr>
                <w:rFonts w:eastAsia="Times New Roman" w:cstheme="minorHAnsi"/>
                <w:color w:val="000000"/>
              </w:rPr>
            </w:pPr>
          </w:p>
        </w:tc>
        <w:tc>
          <w:tcPr>
            <w:tcW w:w="720" w:type="dxa"/>
            <w:tcBorders>
              <w:top w:val="nil"/>
              <w:left w:val="nil"/>
              <w:bottom w:val="nil"/>
              <w:right w:val="nil"/>
            </w:tcBorders>
            <w:shd w:val="clear" w:color="auto" w:fill="auto"/>
            <w:noWrap/>
            <w:vAlign w:val="bottom"/>
            <w:hideMark/>
          </w:tcPr>
          <w:p w14:paraId="26C1BF59" w14:textId="77777777" w:rsidR="00282CE9" w:rsidRPr="00F75BD0" w:rsidRDefault="00282CE9" w:rsidP="00256B6F">
            <w:pPr>
              <w:spacing w:after="0" w:line="240" w:lineRule="auto"/>
              <w:rPr>
                <w:rFonts w:eastAsia="Times New Roman" w:cstheme="minorHAnsi"/>
                <w:color w:val="000000"/>
              </w:rPr>
            </w:pPr>
          </w:p>
        </w:tc>
        <w:tc>
          <w:tcPr>
            <w:tcW w:w="702" w:type="dxa"/>
            <w:tcBorders>
              <w:top w:val="single" w:sz="4" w:space="0" w:color="auto"/>
              <w:left w:val="nil"/>
              <w:bottom w:val="nil"/>
              <w:right w:val="nil"/>
            </w:tcBorders>
            <w:shd w:val="clear" w:color="auto" w:fill="auto"/>
            <w:noWrap/>
            <w:vAlign w:val="bottom"/>
            <w:hideMark/>
          </w:tcPr>
          <w:p w14:paraId="71D676B3" w14:textId="77777777" w:rsidR="00282CE9" w:rsidRPr="00F75BD0" w:rsidRDefault="00282CE9" w:rsidP="00256B6F">
            <w:pPr>
              <w:spacing w:after="0" w:line="240" w:lineRule="auto"/>
              <w:rPr>
                <w:rFonts w:eastAsia="Times New Roman" w:cstheme="minorHAnsi"/>
                <w:color w:val="000000"/>
              </w:rPr>
            </w:pPr>
          </w:p>
        </w:tc>
        <w:tc>
          <w:tcPr>
            <w:tcW w:w="283" w:type="dxa"/>
            <w:tcBorders>
              <w:top w:val="nil"/>
              <w:left w:val="nil"/>
              <w:bottom w:val="nil"/>
              <w:right w:val="nil"/>
            </w:tcBorders>
            <w:shd w:val="clear" w:color="auto" w:fill="auto"/>
            <w:noWrap/>
            <w:vAlign w:val="bottom"/>
            <w:hideMark/>
          </w:tcPr>
          <w:p w14:paraId="4B9498CD" w14:textId="77777777" w:rsidR="00282CE9" w:rsidRPr="00F75BD0" w:rsidRDefault="00282CE9" w:rsidP="00256B6F">
            <w:pPr>
              <w:spacing w:after="0" w:line="240" w:lineRule="auto"/>
              <w:rPr>
                <w:rFonts w:eastAsia="Times New Roman" w:cstheme="minorHAnsi"/>
                <w:color w:val="000000"/>
              </w:rPr>
            </w:pPr>
          </w:p>
        </w:tc>
      </w:tr>
      <w:tr w:rsidR="00E909E4" w:rsidRPr="00F75BD0" w14:paraId="00F8D791" w14:textId="77777777" w:rsidTr="00E909E4">
        <w:trPr>
          <w:cantSplit/>
          <w:trHeight w:val="281"/>
          <w:tblHeader/>
        </w:trPr>
        <w:tc>
          <w:tcPr>
            <w:tcW w:w="9450" w:type="dxa"/>
            <w:gridSpan w:val="2"/>
            <w:tcBorders>
              <w:top w:val="nil"/>
              <w:left w:val="nil"/>
              <w:bottom w:val="nil"/>
              <w:right w:val="nil"/>
            </w:tcBorders>
            <w:shd w:val="clear" w:color="auto" w:fill="auto"/>
            <w:noWrap/>
            <w:vAlign w:val="bottom"/>
            <w:hideMark/>
          </w:tcPr>
          <w:p w14:paraId="68C94AB6" w14:textId="7CD4A752" w:rsidR="00282CE9" w:rsidRPr="00F75BD0" w:rsidRDefault="00282CE9" w:rsidP="00256B6F">
            <w:pPr>
              <w:spacing w:after="0" w:line="240" w:lineRule="auto"/>
              <w:rPr>
                <w:rFonts w:eastAsia="Times New Roman" w:cstheme="minorHAnsi"/>
                <w:b/>
                <w:bCs/>
                <w:color w:val="000000"/>
              </w:rPr>
            </w:pPr>
            <w:r w:rsidRPr="00F75BD0">
              <w:rPr>
                <w:rFonts w:eastAsia="Times New Roman" w:cstheme="minorHAnsi"/>
                <w:b/>
                <w:bCs/>
                <w:color w:val="000000"/>
              </w:rPr>
              <w:t>Organizations I will research:</w:t>
            </w:r>
          </w:p>
        </w:tc>
        <w:tc>
          <w:tcPr>
            <w:tcW w:w="720" w:type="dxa"/>
            <w:tcBorders>
              <w:top w:val="nil"/>
              <w:left w:val="nil"/>
              <w:bottom w:val="nil"/>
              <w:right w:val="nil"/>
            </w:tcBorders>
            <w:shd w:val="clear" w:color="auto" w:fill="auto"/>
            <w:noWrap/>
            <w:vAlign w:val="bottom"/>
            <w:hideMark/>
          </w:tcPr>
          <w:p w14:paraId="0D44118B" w14:textId="77777777" w:rsidR="00282CE9" w:rsidRPr="00F75BD0" w:rsidRDefault="00282CE9" w:rsidP="00256B6F">
            <w:pPr>
              <w:spacing w:after="0" w:line="240" w:lineRule="auto"/>
              <w:rPr>
                <w:rFonts w:eastAsia="Times New Roman" w:cstheme="minorHAnsi"/>
                <w:color w:val="000000"/>
              </w:rPr>
            </w:pPr>
          </w:p>
        </w:tc>
        <w:tc>
          <w:tcPr>
            <w:tcW w:w="702" w:type="dxa"/>
            <w:tcBorders>
              <w:top w:val="nil"/>
              <w:left w:val="nil"/>
              <w:bottom w:val="nil"/>
              <w:right w:val="nil"/>
            </w:tcBorders>
            <w:shd w:val="clear" w:color="auto" w:fill="auto"/>
            <w:noWrap/>
            <w:vAlign w:val="bottom"/>
            <w:hideMark/>
          </w:tcPr>
          <w:p w14:paraId="0761CAC8" w14:textId="77777777" w:rsidR="00282CE9" w:rsidRPr="00F75BD0" w:rsidRDefault="00282CE9" w:rsidP="00256B6F">
            <w:pPr>
              <w:spacing w:after="0" w:line="240" w:lineRule="auto"/>
              <w:rPr>
                <w:rFonts w:eastAsia="Times New Roman" w:cstheme="minorHAnsi"/>
                <w:color w:val="000000"/>
              </w:rPr>
            </w:pPr>
          </w:p>
        </w:tc>
        <w:tc>
          <w:tcPr>
            <w:tcW w:w="283" w:type="dxa"/>
            <w:tcBorders>
              <w:top w:val="nil"/>
              <w:left w:val="nil"/>
              <w:bottom w:val="nil"/>
              <w:right w:val="nil"/>
            </w:tcBorders>
            <w:shd w:val="clear" w:color="auto" w:fill="auto"/>
            <w:noWrap/>
            <w:vAlign w:val="bottom"/>
            <w:hideMark/>
          </w:tcPr>
          <w:p w14:paraId="4DAD007F" w14:textId="77777777" w:rsidR="00282CE9" w:rsidRPr="00F75BD0" w:rsidRDefault="00282CE9" w:rsidP="00256B6F">
            <w:pPr>
              <w:spacing w:after="0" w:line="240" w:lineRule="auto"/>
              <w:rPr>
                <w:rFonts w:eastAsia="Times New Roman" w:cstheme="minorHAnsi"/>
                <w:color w:val="000000"/>
              </w:rPr>
            </w:pPr>
          </w:p>
        </w:tc>
      </w:tr>
      <w:tr w:rsidR="00E909E4" w:rsidRPr="00F75BD0" w14:paraId="23F01B22" w14:textId="77777777" w:rsidTr="00E909E4">
        <w:trPr>
          <w:cantSplit/>
          <w:trHeight w:val="407"/>
          <w:tblHeader/>
        </w:trPr>
        <w:tc>
          <w:tcPr>
            <w:tcW w:w="3060" w:type="dxa"/>
            <w:tcBorders>
              <w:top w:val="nil"/>
              <w:left w:val="nil"/>
              <w:bottom w:val="nil"/>
              <w:right w:val="nil"/>
            </w:tcBorders>
            <w:shd w:val="clear" w:color="auto" w:fill="auto"/>
            <w:noWrap/>
            <w:vAlign w:val="bottom"/>
            <w:hideMark/>
          </w:tcPr>
          <w:p w14:paraId="6C93BA5A" w14:textId="77777777" w:rsidR="00282CE9" w:rsidRPr="00F75BD0" w:rsidRDefault="00282CE9" w:rsidP="00256B6F">
            <w:pPr>
              <w:spacing w:after="0" w:line="240" w:lineRule="auto"/>
              <w:rPr>
                <w:rFonts w:eastAsia="Times New Roman" w:cstheme="minorHAnsi"/>
                <w:color w:val="000000"/>
              </w:rPr>
            </w:pPr>
          </w:p>
        </w:tc>
        <w:tc>
          <w:tcPr>
            <w:tcW w:w="6390" w:type="dxa"/>
            <w:tcBorders>
              <w:top w:val="nil"/>
              <w:left w:val="nil"/>
              <w:bottom w:val="single" w:sz="4" w:space="0" w:color="auto"/>
              <w:right w:val="nil"/>
            </w:tcBorders>
            <w:shd w:val="clear" w:color="auto" w:fill="auto"/>
            <w:noWrap/>
            <w:vAlign w:val="bottom"/>
            <w:hideMark/>
          </w:tcPr>
          <w:p w14:paraId="7A610860" w14:textId="77777777" w:rsidR="00282CE9" w:rsidRPr="00F75BD0" w:rsidRDefault="00282CE9" w:rsidP="00256B6F">
            <w:pPr>
              <w:spacing w:after="0" w:line="240" w:lineRule="auto"/>
              <w:rPr>
                <w:rFonts w:eastAsia="Times New Roman" w:cstheme="minorHAnsi"/>
                <w:color w:val="000000"/>
              </w:rPr>
            </w:pPr>
            <w:r w:rsidRPr="00F75BD0">
              <w:rPr>
                <w:rFonts w:eastAsia="Times New Roman" w:cstheme="minorHAnsi"/>
                <w:color w:val="000000"/>
              </w:rPr>
              <w:t> </w:t>
            </w:r>
          </w:p>
        </w:tc>
        <w:tc>
          <w:tcPr>
            <w:tcW w:w="720" w:type="dxa"/>
            <w:tcBorders>
              <w:top w:val="nil"/>
              <w:left w:val="nil"/>
              <w:bottom w:val="nil"/>
              <w:right w:val="single" w:sz="4" w:space="0" w:color="auto"/>
            </w:tcBorders>
            <w:shd w:val="clear" w:color="auto" w:fill="auto"/>
            <w:noWrap/>
            <w:vAlign w:val="bottom"/>
            <w:hideMark/>
          </w:tcPr>
          <w:p w14:paraId="778B4A7A" w14:textId="77777777" w:rsidR="00282CE9" w:rsidRPr="00F75BD0" w:rsidRDefault="00282CE9" w:rsidP="00256B6F">
            <w:pPr>
              <w:spacing w:after="0" w:line="240" w:lineRule="auto"/>
              <w:rPr>
                <w:rFonts w:eastAsia="Times New Roman" w:cstheme="minorHAnsi"/>
                <w:color w:val="00000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5110C" w14:textId="77777777" w:rsidR="00282CE9" w:rsidRPr="00F75BD0" w:rsidRDefault="00282CE9" w:rsidP="00256B6F">
            <w:pPr>
              <w:spacing w:after="0" w:line="240" w:lineRule="auto"/>
              <w:rPr>
                <w:rFonts w:eastAsia="Times New Roman" w:cstheme="minorHAnsi"/>
                <w:color w:val="000000"/>
              </w:rPr>
            </w:pPr>
            <w:r w:rsidRPr="00F75BD0">
              <w:rPr>
                <w:rFonts w:eastAsia="Times New Roman" w:cstheme="minorHAnsi"/>
                <w:color w:val="000000"/>
              </w:rPr>
              <w:t> </w:t>
            </w:r>
          </w:p>
        </w:tc>
        <w:tc>
          <w:tcPr>
            <w:tcW w:w="283" w:type="dxa"/>
            <w:tcBorders>
              <w:top w:val="nil"/>
              <w:left w:val="single" w:sz="4" w:space="0" w:color="auto"/>
              <w:bottom w:val="nil"/>
              <w:right w:val="nil"/>
            </w:tcBorders>
            <w:shd w:val="clear" w:color="auto" w:fill="auto"/>
            <w:noWrap/>
            <w:vAlign w:val="bottom"/>
            <w:hideMark/>
          </w:tcPr>
          <w:p w14:paraId="7E5BD465" w14:textId="77777777" w:rsidR="00282CE9" w:rsidRPr="00F75BD0" w:rsidRDefault="00282CE9" w:rsidP="00256B6F">
            <w:pPr>
              <w:spacing w:after="0" w:line="240" w:lineRule="auto"/>
              <w:rPr>
                <w:rFonts w:eastAsia="Times New Roman" w:cstheme="minorHAnsi"/>
                <w:color w:val="000000"/>
              </w:rPr>
            </w:pPr>
          </w:p>
        </w:tc>
      </w:tr>
      <w:tr w:rsidR="00E909E4" w:rsidRPr="00F75BD0" w14:paraId="13EC922D" w14:textId="77777777" w:rsidTr="00E909E4">
        <w:trPr>
          <w:cantSplit/>
          <w:trHeight w:val="407"/>
          <w:tblHeader/>
        </w:trPr>
        <w:tc>
          <w:tcPr>
            <w:tcW w:w="3060" w:type="dxa"/>
            <w:tcBorders>
              <w:top w:val="nil"/>
              <w:left w:val="nil"/>
              <w:bottom w:val="nil"/>
              <w:right w:val="nil"/>
            </w:tcBorders>
            <w:shd w:val="clear" w:color="auto" w:fill="auto"/>
            <w:noWrap/>
            <w:vAlign w:val="bottom"/>
            <w:hideMark/>
          </w:tcPr>
          <w:p w14:paraId="4D4DA551" w14:textId="77777777" w:rsidR="00282CE9" w:rsidRPr="00F75BD0" w:rsidRDefault="00282CE9" w:rsidP="00256B6F">
            <w:pPr>
              <w:spacing w:after="0" w:line="240" w:lineRule="auto"/>
              <w:rPr>
                <w:rFonts w:eastAsia="Times New Roman" w:cstheme="minorHAnsi"/>
                <w:color w:val="000000"/>
              </w:rPr>
            </w:pPr>
          </w:p>
        </w:tc>
        <w:tc>
          <w:tcPr>
            <w:tcW w:w="6390" w:type="dxa"/>
            <w:tcBorders>
              <w:top w:val="single" w:sz="4" w:space="0" w:color="auto"/>
              <w:left w:val="nil"/>
              <w:bottom w:val="single" w:sz="4" w:space="0" w:color="auto"/>
              <w:right w:val="nil"/>
            </w:tcBorders>
            <w:shd w:val="clear" w:color="auto" w:fill="auto"/>
            <w:noWrap/>
            <w:vAlign w:val="bottom"/>
            <w:hideMark/>
          </w:tcPr>
          <w:p w14:paraId="36CBF695" w14:textId="77777777" w:rsidR="00282CE9" w:rsidRPr="00F75BD0" w:rsidRDefault="00282CE9" w:rsidP="00256B6F">
            <w:pPr>
              <w:spacing w:after="0" w:line="240" w:lineRule="auto"/>
              <w:rPr>
                <w:rFonts w:eastAsia="Times New Roman" w:cstheme="minorHAnsi"/>
                <w:color w:val="000000"/>
              </w:rPr>
            </w:pPr>
            <w:r w:rsidRPr="00F75BD0">
              <w:rPr>
                <w:rFonts w:eastAsia="Times New Roman" w:cstheme="minorHAnsi"/>
                <w:color w:val="000000"/>
              </w:rPr>
              <w:t> </w:t>
            </w:r>
          </w:p>
        </w:tc>
        <w:tc>
          <w:tcPr>
            <w:tcW w:w="720" w:type="dxa"/>
            <w:tcBorders>
              <w:top w:val="nil"/>
              <w:left w:val="nil"/>
              <w:bottom w:val="nil"/>
              <w:right w:val="single" w:sz="4" w:space="0" w:color="auto"/>
            </w:tcBorders>
            <w:shd w:val="clear" w:color="auto" w:fill="auto"/>
            <w:noWrap/>
            <w:vAlign w:val="bottom"/>
            <w:hideMark/>
          </w:tcPr>
          <w:p w14:paraId="49BF8A05" w14:textId="77777777" w:rsidR="00282CE9" w:rsidRPr="00F75BD0" w:rsidRDefault="00282CE9" w:rsidP="00256B6F">
            <w:pPr>
              <w:spacing w:after="0" w:line="240" w:lineRule="auto"/>
              <w:rPr>
                <w:rFonts w:eastAsia="Times New Roman" w:cstheme="minorHAnsi"/>
                <w:color w:val="00000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EBE21" w14:textId="77777777" w:rsidR="00282CE9" w:rsidRPr="00F75BD0" w:rsidRDefault="00282CE9" w:rsidP="00256B6F">
            <w:pPr>
              <w:spacing w:after="0" w:line="240" w:lineRule="auto"/>
              <w:rPr>
                <w:rFonts w:eastAsia="Times New Roman" w:cstheme="minorHAnsi"/>
                <w:color w:val="000000"/>
              </w:rPr>
            </w:pPr>
            <w:r w:rsidRPr="00F75BD0">
              <w:rPr>
                <w:rFonts w:eastAsia="Times New Roman" w:cstheme="minorHAnsi"/>
                <w:color w:val="000000"/>
              </w:rPr>
              <w:t> </w:t>
            </w:r>
          </w:p>
        </w:tc>
        <w:tc>
          <w:tcPr>
            <w:tcW w:w="283" w:type="dxa"/>
            <w:tcBorders>
              <w:top w:val="nil"/>
              <w:left w:val="single" w:sz="4" w:space="0" w:color="auto"/>
              <w:bottom w:val="nil"/>
              <w:right w:val="nil"/>
            </w:tcBorders>
            <w:shd w:val="clear" w:color="auto" w:fill="auto"/>
            <w:noWrap/>
            <w:vAlign w:val="bottom"/>
            <w:hideMark/>
          </w:tcPr>
          <w:p w14:paraId="3A70C970" w14:textId="77777777" w:rsidR="00282CE9" w:rsidRPr="00F75BD0" w:rsidRDefault="00282CE9" w:rsidP="00256B6F">
            <w:pPr>
              <w:spacing w:after="0" w:line="240" w:lineRule="auto"/>
              <w:rPr>
                <w:rFonts w:eastAsia="Times New Roman" w:cstheme="minorHAnsi"/>
                <w:color w:val="000000"/>
              </w:rPr>
            </w:pPr>
          </w:p>
        </w:tc>
      </w:tr>
      <w:tr w:rsidR="00E909E4" w:rsidRPr="00F75BD0" w14:paraId="7D162868" w14:textId="77777777" w:rsidTr="00E909E4">
        <w:trPr>
          <w:cantSplit/>
          <w:trHeight w:val="452"/>
          <w:tblHeader/>
        </w:trPr>
        <w:tc>
          <w:tcPr>
            <w:tcW w:w="3060" w:type="dxa"/>
            <w:tcBorders>
              <w:top w:val="nil"/>
              <w:left w:val="nil"/>
              <w:bottom w:val="nil"/>
              <w:right w:val="nil"/>
            </w:tcBorders>
            <w:shd w:val="clear" w:color="auto" w:fill="auto"/>
            <w:noWrap/>
            <w:vAlign w:val="bottom"/>
            <w:hideMark/>
          </w:tcPr>
          <w:p w14:paraId="75B07C92" w14:textId="77777777" w:rsidR="00282CE9" w:rsidRPr="00F75BD0" w:rsidRDefault="00282CE9" w:rsidP="00256B6F">
            <w:pPr>
              <w:spacing w:after="0" w:line="240" w:lineRule="auto"/>
              <w:rPr>
                <w:rFonts w:eastAsia="Times New Roman" w:cstheme="minorHAnsi"/>
                <w:color w:val="000000"/>
              </w:rPr>
            </w:pPr>
          </w:p>
        </w:tc>
        <w:tc>
          <w:tcPr>
            <w:tcW w:w="6390" w:type="dxa"/>
            <w:tcBorders>
              <w:top w:val="single" w:sz="4" w:space="0" w:color="auto"/>
              <w:left w:val="nil"/>
              <w:bottom w:val="single" w:sz="4" w:space="0" w:color="auto"/>
              <w:right w:val="nil"/>
            </w:tcBorders>
            <w:shd w:val="clear" w:color="auto" w:fill="auto"/>
            <w:noWrap/>
            <w:vAlign w:val="bottom"/>
            <w:hideMark/>
          </w:tcPr>
          <w:p w14:paraId="0EA7DE09" w14:textId="77777777" w:rsidR="00282CE9" w:rsidRPr="00F75BD0" w:rsidRDefault="00282CE9" w:rsidP="00256B6F">
            <w:pPr>
              <w:spacing w:after="0" w:line="240" w:lineRule="auto"/>
              <w:rPr>
                <w:rFonts w:eastAsia="Times New Roman" w:cstheme="minorHAnsi"/>
                <w:color w:val="000000"/>
              </w:rPr>
            </w:pPr>
            <w:r w:rsidRPr="00F75BD0">
              <w:rPr>
                <w:rFonts w:eastAsia="Times New Roman" w:cstheme="minorHAnsi"/>
                <w:color w:val="000000"/>
              </w:rPr>
              <w:t> </w:t>
            </w:r>
          </w:p>
        </w:tc>
        <w:tc>
          <w:tcPr>
            <w:tcW w:w="720" w:type="dxa"/>
            <w:tcBorders>
              <w:top w:val="nil"/>
              <w:left w:val="nil"/>
              <w:bottom w:val="nil"/>
              <w:right w:val="single" w:sz="4" w:space="0" w:color="auto"/>
            </w:tcBorders>
            <w:shd w:val="clear" w:color="auto" w:fill="auto"/>
            <w:noWrap/>
            <w:vAlign w:val="bottom"/>
            <w:hideMark/>
          </w:tcPr>
          <w:p w14:paraId="58FDAF72" w14:textId="77777777" w:rsidR="00282CE9" w:rsidRPr="00F75BD0" w:rsidRDefault="00282CE9" w:rsidP="00256B6F">
            <w:pPr>
              <w:spacing w:after="0" w:line="240" w:lineRule="auto"/>
              <w:rPr>
                <w:rFonts w:eastAsia="Times New Roman" w:cstheme="minorHAnsi"/>
                <w:color w:val="00000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0A0C0" w14:textId="77777777" w:rsidR="00282CE9" w:rsidRPr="00F75BD0" w:rsidRDefault="00282CE9" w:rsidP="00256B6F">
            <w:pPr>
              <w:spacing w:after="0" w:line="240" w:lineRule="auto"/>
              <w:rPr>
                <w:rFonts w:eastAsia="Times New Roman" w:cstheme="minorHAnsi"/>
                <w:color w:val="000000"/>
              </w:rPr>
            </w:pPr>
            <w:r w:rsidRPr="00F75BD0">
              <w:rPr>
                <w:rFonts w:eastAsia="Times New Roman" w:cstheme="minorHAnsi"/>
                <w:color w:val="000000"/>
              </w:rPr>
              <w:t> </w:t>
            </w:r>
          </w:p>
        </w:tc>
        <w:tc>
          <w:tcPr>
            <w:tcW w:w="283" w:type="dxa"/>
            <w:tcBorders>
              <w:top w:val="nil"/>
              <w:left w:val="single" w:sz="4" w:space="0" w:color="auto"/>
              <w:bottom w:val="nil"/>
              <w:right w:val="nil"/>
            </w:tcBorders>
            <w:shd w:val="clear" w:color="auto" w:fill="auto"/>
            <w:noWrap/>
            <w:vAlign w:val="bottom"/>
            <w:hideMark/>
          </w:tcPr>
          <w:p w14:paraId="2563B4A7" w14:textId="77777777" w:rsidR="00282CE9" w:rsidRPr="00F75BD0" w:rsidRDefault="00282CE9" w:rsidP="00256B6F">
            <w:pPr>
              <w:spacing w:after="0" w:line="240" w:lineRule="auto"/>
              <w:rPr>
                <w:rFonts w:eastAsia="Times New Roman" w:cstheme="minorHAnsi"/>
                <w:color w:val="000000"/>
              </w:rPr>
            </w:pPr>
          </w:p>
        </w:tc>
      </w:tr>
      <w:tr w:rsidR="00F13631" w:rsidRPr="00F75BD0" w14:paraId="656EB663" w14:textId="77777777" w:rsidTr="00E909E4">
        <w:trPr>
          <w:cantSplit/>
          <w:trHeight w:val="281"/>
          <w:tblHeader/>
        </w:trPr>
        <w:tc>
          <w:tcPr>
            <w:tcW w:w="3060" w:type="dxa"/>
            <w:tcBorders>
              <w:top w:val="nil"/>
              <w:left w:val="nil"/>
              <w:bottom w:val="nil"/>
              <w:right w:val="nil"/>
            </w:tcBorders>
            <w:shd w:val="clear" w:color="auto" w:fill="auto"/>
            <w:noWrap/>
            <w:vAlign w:val="bottom"/>
            <w:hideMark/>
          </w:tcPr>
          <w:p w14:paraId="56191165" w14:textId="77777777" w:rsidR="00282CE9" w:rsidRPr="00F75BD0" w:rsidRDefault="00282CE9" w:rsidP="00256B6F">
            <w:pPr>
              <w:spacing w:after="0" w:line="240" w:lineRule="auto"/>
              <w:rPr>
                <w:rFonts w:eastAsia="Times New Roman" w:cstheme="minorHAnsi"/>
                <w:color w:val="000000"/>
              </w:rPr>
            </w:pPr>
          </w:p>
        </w:tc>
        <w:tc>
          <w:tcPr>
            <w:tcW w:w="6390" w:type="dxa"/>
            <w:tcBorders>
              <w:top w:val="single" w:sz="4" w:space="0" w:color="auto"/>
              <w:left w:val="nil"/>
              <w:bottom w:val="nil"/>
              <w:right w:val="nil"/>
            </w:tcBorders>
            <w:shd w:val="clear" w:color="auto" w:fill="auto"/>
            <w:noWrap/>
            <w:vAlign w:val="bottom"/>
            <w:hideMark/>
          </w:tcPr>
          <w:p w14:paraId="1ABD3406" w14:textId="77777777" w:rsidR="00282CE9" w:rsidRPr="00F75BD0" w:rsidRDefault="00282CE9" w:rsidP="00256B6F">
            <w:pPr>
              <w:spacing w:after="0" w:line="240" w:lineRule="auto"/>
              <w:rPr>
                <w:rFonts w:eastAsia="Times New Roman" w:cstheme="minorHAnsi"/>
                <w:color w:val="000000"/>
              </w:rPr>
            </w:pPr>
          </w:p>
        </w:tc>
        <w:tc>
          <w:tcPr>
            <w:tcW w:w="720" w:type="dxa"/>
            <w:tcBorders>
              <w:top w:val="nil"/>
              <w:left w:val="nil"/>
              <w:bottom w:val="nil"/>
              <w:right w:val="nil"/>
            </w:tcBorders>
            <w:shd w:val="clear" w:color="auto" w:fill="auto"/>
            <w:noWrap/>
            <w:vAlign w:val="bottom"/>
            <w:hideMark/>
          </w:tcPr>
          <w:p w14:paraId="678185F8" w14:textId="77777777" w:rsidR="00282CE9" w:rsidRPr="00F75BD0" w:rsidRDefault="00282CE9" w:rsidP="00256B6F">
            <w:pPr>
              <w:spacing w:after="0" w:line="240" w:lineRule="auto"/>
              <w:rPr>
                <w:rFonts w:eastAsia="Times New Roman" w:cstheme="minorHAnsi"/>
                <w:color w:val="000000"/>
              </w:rPr>
            </w:pPr>
          </w:p>
        </w:tc>
        <w:tc>
          <w:tcPr>
            <w:tcW w:w="702" w:type="dxa"/>
            <w:tcBorders>
              <w:top w:val="single" w:sz="4" w:space="0" w:color="auto"/>
              <w:left w:val="nil"/>
              <w:bottom w:val="nil"/>
              <w:right w:val="nil"/>
            </w:tcBorders>
            <w:shd w:val="clear" w:color="auto" w:fill="auto"/>
            <w:noWrap/>
            <w:vAlign w:val="bottom"/>
            <w:hideMark/>
          </w:tcPr>
          <w:p w14:paraId="6EFD7958" w14:textId="77777777" w:rsidR="00282CE9" w:rsidRPr="00F75BD0" w:rsidRDefault="00282CE9" w:rsidP="00256B6F">
            <w:pPr>
              <w:spacing w:after="0" w:line="240" w:lineRule="auto"/>
              <w:rPr>
                <w:rFonts w:eastAsia="Times New Roman" w:cstheme="minorHAnsi"/>
                <w:color w:val="000000"/>
              </w:rPr>
            </w:pPr>
          </w:p>
        </w:tc>
        <w:tc>
          <w:tcPr>
            <w:tcW w:w="283" w:type="dxa"/>
            <w:tcBorders>
              <w:top w:val="nil"/>
              <w:left w:val="nil"/>
              <w:bottom w:val="nil"/>
              <w:right w:val="nil"/>
            </w:tcBorders>
            <w:shd w:val="clear" w:color="auto" w:fill="auto"/>
            <w:noWrap/>
            <w:vAlign w:val="bottom"/>
            <w:hideMark/>
          </w:tcPr>
          <w:p w14:paraId="0D2527A6" w14:textId="77777777" w:rsidR="00282CE9" w:rsidRPr="00F75BD0" w:rsidRDefault="00282CE9" w:rsidP="00256B6F">
            <w:pPr>
              <w:spacing w:after="0" w:line="240" w:lineRule="auto"/>
              <w:rPr>
                <w:rFonts w:eastAsia="Times New Roman" w:cstheme="minorHAnsi"/>
                <w:color w:val="000000"/>
              </w:rPr>
            </w:pPr>
          </w:p>
        </w:tc>
      </w:tr>
      <w:tr w:rsidR="00E909E4" w:rsidRPr="00F75BD0" w14:paraId="60302EA3" w14:textId="77777777" w:rsidTr="00E909E4">
        <w:trPr>
          <w:cantSplit/>
          <w:trHeight w:val="281"/>
          <w:tblHeader/>
        </w:trPr>
        <w:tc>
          <w:tcPr>
            <w:tcW w:w="9450" w:type="dxa"/>
            <w:gridSpan w:val="2"/>
            <w:tcBorders>
              <w:top w:val="nil"/>
              <w:left w:val="nil"/>
              <w:bottom w:val="nil"/>
              <w:right w:val="nil"/>
            </w:tcBorders>
            <w:shd w:val="clear" w:color="auto" w:fill="auto"/>
            <w:noWrap/>
            <w:vAlign w:val="bottom"/>
            <w:hideMark/>
          </w:tcPr>
          <w:p w14:paraId="6357DED0" w14:textId="05240195" w:rsidR="00282CE9" w:rsidRPr="00F75BD0" w:rsidRDefault="00282CE9" w:rsidP="00256B6F">
            <w:pPr>
              <w:spacing w:after="0" w:line="240" w:lineRule="auto"/>
              <w:rPr>
                <w:rFonts w:eastAsia="Times New Roman" w:cstheme="minorHAnsi"/>
                <w:b/>
                <w:bCs/>
                <w:color w:val="000000"/>
              </w:rPr>
            </w:pPr>
            <w:r w:rsidRPr="00F75BD0">
              <w:rPr>
                <w:rFonts w:eastAsia="Times New Roman" w:cstheme="minorHAnsi"/>
                <w:b/>
                <w:bCs/>
                <w:color w:val="000000"/>
              </w:rPr>
              <w:t>Informat</w:t>
            </w:r>
            <w:r w:rsidR="00054C3D" w:rsidRPr="00F75BD0">
              <w:rPr>
                <w:rFonts w:eastAsia="Times New Roman" w:cstheme="minorHAnsi"/>
                <w:b/>
                <w:bCs/>
                <w:color w:val="000000"/>
              </w:rPr>
              <w:t>ional Interviews I will conduct</w:t>
            </w:r>
            <w:r w:rsidRPr="00F75BD0">
              <w:rPr>
                <w:rFonts w:eastAsia="Times New Roman" w:cstheme="minorHAnsi"/>
                <w:b/>
                <w:bCs/>
                <w:color w:val="000000"/>
              </w:rPr>
              <w:t>:</w:t>
            </w:r>
          </w:p>
        </w:tc>
        <w:tc>
          <w:tcPr>
            <w:tcW w:w="720" w:type="dxa"/>
            <w:tcBorders>
              <w:top w:val="nil"/>
              <w:left w:val="nil"/>
              <w:bottom w:val="nil"/>
              <w:right w:val="nil"/>
            </w:tcBorders>
            <w:shd w:val="clear" w:color="auto" w:fill="auto"/>
            <w:noWrap/>
            <w:vAlign w:val="bottom"/>
            <w:hideMark/>
          </w:tcPr>
          <w:p w14:paraId="3D0BAC27" w14:textId="77777777" w:rsidR="00282CE9" w:rsidRPr="00F75BD0" w:rsidRDefault="00282CE9" w:rsidP="00256B6F">
            <w:pPr>
              <w:spacing w:after="0" w:line="240" w:lineRule="auto"/>
              <w:rPr>
                <w:rFonts w:eastAsia="Times New Roman" w:cstheme="minorHAnsi"/>
                <w:color w:val="000000"/>
              </w:rPr>
            </w:pPr>
          </w:p>
        </w:tc>
        <w:tc>
          <w:tcPr>
            <w:tcW w:w="702" w:type="dxa"/>
            <w:tcBorders>
              <w:top w:val="nil"/>
              <w:left w:val="nil"/>
              <w:bottom w:val="nil"/>
              <w:right w:val="nil"/>
            </w:tcBorders>
            <w:shd w:val="clear" w:color="auto" w:fill="auto"/>
            <w:noWrap/>
            <w:vAlign w:val="bottom"/>
            <w:hideMark/>
          </w:tcPr>
          <w:p w14:paraId="03D81ECD" w14:textId="77777777" w:rsidR="00282CE9" w:rsidRPr="00F75BD0" w:rsidRDefault="00282CE9" w:rsidP="00256B6F">
            <w:pPr>
              <w:spacing w:after="0" w:line="240" w:lineRule="auto"/>
              <w:rPr>
                <w:rFonts w:eastAsia="Times New Roman" w:cstheme="minorHAnsi"/>
                <w:color w:val="000000"/>
              </w:rPr>
            </w:pPr>
          </w:p>
        </w:tc>
        <w:tc>
          <w:tcPr>
            <w:tcW w:w="283" w:type="dxa"/>
            <w:tcBorders>
              <w:top w:val="nil"/>
              <w:left w:val="nil"/>
              <w:bottom w:val="nil"/>
              <w:right w:val="nil"/>
            </w:tcBorders>
            <w:shd w:val="clear" w:color="auto" w:fill="auto"/>
            <w:noWrap/>
            <w:vAlign w:val="bottom"/>
            <w:hideMark/>
          </w:tcPr>
          <w:p w14:paraId="15224EA8" w14:textId="77777777" w:rsidR="00282CE9" w:rsidRPr="00F75BD0" w:rsidRDefault="00282CE9" w:rsidP="00256B6F">
            <w:pPr>
              <w:spacing w:after="0" w:line="240" w:lineRule="auto"/>
              <w:rPr>
                <w:rFonts w:eastAsia="Times New Roman" w:cstheme="minorHAnsi"/>
                <w:color w:val="000000"/>
              </w:rPr>
            </w:pPr>
          </w:p>
        </w:tc>
      </w:tr>
      <w:tr w:rsidR="00E909E4" w:rsidRPr="00F75BD0" w14:paraId="463E887F" w14:textId="77777777" w:rsidTr="00E909E4">
        <w:trPr>
          <w:cantSplit/>
          <w:trHeight w:val="407"/>
          <w:tblHeader/>
        </w:trPr>
        <w:tc>
          <w:tcPr>
            <w:tcW w:w="3060" w:type="dxa"/>
            <w:tcBorders>
              <w:top w:val="nil"/>
              <w:left w:val="nil"/>
              <w:bottom w:val="nil"/>
              <w:right w:val="nil"/>
            </w:tcBorders>
            <w:shd w:val="clear" w:color="auto" w:fill="auto"/>
            <w:noWrap/>
            <w:vAlign w:val="bottom"/>
            <w:hideMark/>
          </w:tcPr>
          <w:p w14:paraId="6B952758" w14:textId="77777777" w:rsidR="00282CE9" w:rsidRPr="00F75BD0" w:rsidRDefault="00282CE9" w:rsidP="00256B6F">
            <w:pPr>
              <w:spacing w:after="0" w:line="240" w:lineRule="auto"/>
              <w:rPr>
                <w:rFonts w:eastAsia="Times New Roman" w:cstheme="minorHAnsi"/>
                <w:color w:val="000000"/>
              </w:rPr>
            </w:pPr>
          </w:p>
        </w:tc>
        <w:tc>
          <w:tcPr>
            <w:tcW w:w="6390" w:type="dxa"/>
            <w:tcBorders>
              <w:top w:val="nil"/>
              <w:left w:val="nil"/>
              <w:bottom w:val="single" w:sz="4" w:space="0" w:color="auto"/>
              <w:right w:val="nil"/>
            </w:tcBorders>
            <w:shd w:val="clear" w:color="auto" w:fill="auto"/>
            <w:noWrap/>
            <w:vAlign w:val="bottom"/>
            <w:hideMark/>
          </w:tcPr>
          <w:p w14:paraId="541352C7" w14:textId="77777777" w:rsidR="00282CE9" w:rsidRPr="00F75BD0" w:rsidRDefault="00282CE9" w:rsidP="00256B6F">
            <w:pPr>
              <w:spacing w:after="0" w:line="240" w:lineRule="auto"/>
              <w:rPr>
                <w:rFonts w:eastAsia="Times New Roman" w:cstheme="minorHAnsi"/>
                <w:color w:val="000000"/>
              </w:rPr>
            </w:pPr>
            <w:r w:rsidRPr="00F75BD0">
              <w:rPr>
                <w:rFonts w:eastAsia="Times New Roman" w:cstheme="minorHAnsi"/>
                <w:color w:val="000000"/>
              </w:rPr>
              <w:t> </w:t>
            </w:r>
          </w:p>
        </w:tc>
        <w:tc>
          <w:tcPr>
            <w:tcW w:w="720" w:type="dxa"/>
            <w:tcBorders>
              <w:top w:val="nil"/>
              <w:left w:val="nil"/>
              <w:bottom w:val="nil"/>
              <w:right w:val="single" w:sz="4" w:space="0" w:color="auto"/>
            </w:tcBorders>
            <w:shd w:val="clear" w:color="auto" w:fill="auto"/>
            <w:noWrap/>
            <w:vAlign w:val="bottom"/>
            <w:hideMark/>
          </w:tcPr>
          <w:p w14:paraId="045B8738" w14:textId="77777777" w:rsidR="00282CE9" w:rsidRPr="00F75BD0" w:rsidRDefault="00282CE9" w:rsidP="00256B6F">
            <w:pPr>
              <w:spacing w:after="0" w:line="240" w:lineRule="auto"/>
              <w:rPr>
                <w:rFonts w:eastAsia="Times New Roman" w:cstheme="minorHAnsi"/>
                <w:color w:val="00000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F2A89" w14:textId="77777777" w:rsidR="00282CE9" w:rsidRPr="00F75BD0" w:rsidRDefault="00282CE9" w:rsidP="00256B6F">
            <w:pPr>
              <w:spacing w:after="0" w:line="240" w:lineRule="auto"/>
              <w:rPr>
                <w:rFonts w:eastAsia="Times New Roman" w:cstheme="minorHAnsi"/>
                <w:color w:val="000000"/>
              </w:rPr>
            </w:pPr>
            <w:r w:rsidRPr="00F75BD0">
              <w:rPr>
                <w:rFonts w:eastAsia="Times New Roman" w:cstheme="minorHAnsi"/>
                <w:color w:val="000000"/>
              </w:rPr>
              <w:t> </w:t>
            </w:r>
          </w:p>
        </w:tc>
        <w:tc>
          <w:tcPr>
            <w:tcW w:w="283" w:type="dxa"/>
            <w:tcBorders>
              <w:top w:val="nil"/>
              <w:left w:val="single" w:sz="4" w:space="0" w:color="auto"/>
              <w:bottom w:val="nil"/>
              <w:right w:val="nil"/>
            </w:tcBorders>
            <w:shd w:val="clear" w:color="auto" w:fill="auto"/>
            <w:noWrap/>
            <w:vAlign w:val="bottom"/>
            <w:hideMark/>
          </w:tcPr>
          <w:p w14:paraId="4BEFB6A4" w14:textId="77777777" w:rsidR="00282CE9" w:rsidRPr="00F75BD0" w:rsidRDefault="00282CE9" w:rsidP="00256B6F">
            <w:pPr>
              <w:spacing w:after="0" w:line="240" w:lineRule="auto"/>
              <w:rPr>
                <w:rFonts w:eastAsia="Times New Roman" w:cstheme="minorHAnsi"/>
                <w:color w:val="000000"/>
              </w:rPr>
            </w:pPr>
          </w:p>
        </w:tc>
      </w:tr>
      <w:tr w:rsidR="00E909E4" w:rsidRPr="00F75BD0" w14:paraId="39EC996F" w14:textId="77777777" w:rsidTr="00E909E4">
        <w:trPr>
          <w:cantSplit/>
          <w:trHeight w:val="380"/>
          <w:tblHeader/>
        </w:trPr>
        <w:tc>
          <w:tcPr>
            <w:tcW w:w="3060" w:type="dxa"/>
            <w:tcBorders>
              <w:top w:val="nil"/>
              <w:left w:val="nil"/>
              <w:bottom w:val="nil"/>
              <w:right w:val="nil"/>
            </w:tcBorders>
            <w:shd w:val="clear" w:color="auto" w:fill="auto"/>
            <w:noWrap/>
            <w:vAlign w:val="bottom"/>
            <w:hideMark/>
          </w:tcPr>
          <w:p w14:paraId="68073E96" w14:textId="77777777" w:rsidR="00282CE9" w:rsidRPr="00F75BD0" w:rsidRDefault="00282CE9" w:rsidP="00256B6F">
            <w:pPr>
              <w:spacing w:after="0" w:line="240" w:lineRule="auto"/>
              <w:rPr>
                <w:rFonts w:eastAsia="Times New Roman" w:cstheme="minorHAnsi"/>
                <w:color w:val="000000"/>
              </w:rPr>
            </w:pPr>
          </w:p>
        </w:tc>
        <w:tc>
          <w:tcPr>
            <w:tcW w:w="6390" w:type="dxa"/>
            <w:tcBorders>
              <w:top w:val="single" w:sz="4" w:space="0" w:color="auto"/>
              <w:left w:val="nil"/>
              <w:bottom w:val="single" w:sz="4" w:space="0" w:color="auto"/>
              <w:right w:val="nil"/>
            </w:tcBorders>
            <w:shd w:val="clear" w:color="auto" w:fill="auto"/>
            <w:noWrap/>
            <w:vAlign w:val="bottom"/>
            <w:hideMark/>
          </w:tcPr>
          <w:p w14:paraId="78F8E126" w14:textId="77777777" w:rsidR="00282CE9" w:rsidRPr="00F75BD0" w:rsidRDefault="00282CE9" w:rsidP="00256B6F">
            <w:pPr>
              <w:spacing w:after="0" w:line="240" w:lineRule="auto"/>
              <w:rPr>
                <w:rFonts w:eastAsia="Times New Roman" w:cstheme="minorHAnsi"/>
                <w:color w:val="000000"/>
              </w:rPr>
            </w:pPr>
          </w:p>
        </w:tc>
        <w:tc>
          <w:tcPr>
            <w:tcW w:w="720" w:type="dxa"/>
            <w:tcBorders>
              <w:top w:val="nil"/>
              <w:left w:val="nil"/>
              <w:bottom w:val="nil"/>
              <w:right w:val="single" w:sz="4" w:space="0" w:color="auto"/>
            </w:tcBorders>
            <w:shd w:val="clear" w:color="auto" w:fill="auto"/>
            <w:noWrap/>
            <w:vAlign w:val="bottom"/>
            <w:hideMark/>
          </w:tcPr>
          <w:p w14:paraId="7EE254C7" w14:textId="77777777" w:rsidR="00282CE9" w:rsidRPr="00F75BD0" w:rsidRDefault="00282CE9" w:rsidP="00256B6F">
            <w:pPr>
              <w:spacing w:after="0" w:line="240" w:lineRule="auto"/>
              <w:rPr>
                <w:rFonts w:eastAsia="Times New Roman" w:cstheme="minorHAnsi"/>
                <w:color w:val="00000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B5EBD" w14:textId="77777777" w:rsidR="00282CE9" w:rsidRPr="00F75BD0" w:rsidRDefault="00282CE9" w:rsidP="00256B6F">
            <w:pPr>
              <w:spacing w:after="0" w:line="240" w:lineRule="auto"/>
              <w:rPr>
                <w:rFonts w:eastAsia="Times New Roman" w:cstheme="minorHAnsi"/>
                <w:color w:val="000000"/>
              </w:rPr>
            </w:pPr>
          </w:p>
        </w:tc>
        <w:tc>
          <w:tcPr>
            <w:tcW w:w="283" w:type="dxa"/>
            <w:tcBorders>
              <w:top w:val="nil"/>
              <w:left w:val="single" w:sz="4" w:space="0" w:color="auto"/>
              <w:bottom w:val="nil"/>
              <w:right w:val="nil"/>
            </w:tcBorders>
            <w:shd w:val="clear" w:color="auto" w:fill="auto"/>
            <w:noWrap/>
            <w:vAlign w:val="bottom"/>
            <w:hideMark/>
          </w:tcPr>
          <w:p w14:paraId="39CE49A9" w14:textId="77777777" w:rsidR="00282CE9" w:rsidRPr="00F75BD0" w:rsidRDefault="00282CE9" w:rsidP="00256B6F">
            <w:pPr>
              <w:spacing w:after="0" w:line="240" w:lineRule="auto"/>
              <w:rPr>
                <w:rFonts w:eastAsia="Times New Roman" w:cstheme="minorHAnsi"/>
                <w:color w:val="000000"/>
              </w:rPr>
            </w:pPr>
          </w:p>
        </w:tc>
      </w:tr>
      <w:tr w:rsidR="00F13631" w:rsidRPr="00F75BD0" w14:paraId="14F08486" w14:textId="77777777" w:rsidTr="00E909E4">
        <w:trPr>
          <w:cantSplit/>
          <w:trHeight w:val="281"/>
          <w:tblHeader/>
        </w:trPr>
        <w:tc>
          <w:tcPr>
            <w:tcW w:w="9450" w:type="dxa"/>
            <w:gridSpan w:val="2"/>
            <w:tcBorders>
              <w:top w:val="nil"/>
              <w:left w:val="nil"/>
              <w:bottom w:val="nil"/>
              <w:right w:val="nil"/>
            </w:tcBorders>
            <w:shd w:val="clear" w:color="auto" w:fill="auto"/>
            <w:noWrap/>
            <w:vAlign w:val="bottom"/>
            <w:hideMark/>
          </w:tcPr>
          <w:p w14:paraId="24A72D9D" w14:textId="77777777" w:rsidR="00F13631" w:rsidRDefault="00F13631" w:rsidP="00256B6F">
            <w:pPr>
              <w:spacing w:after="0" w:line="240" w:lineRule="auto"/>
              <w:rPr>
                <w:rFonts w:eastAsia="Times New Roman" w:cstheme="minorHAnsi"/>
                <w:b/>
                <w:bCs/>
                <w:color w:val="000000"/>
              </w:rPr>
            </w:pPr>
          </w:p>
          <w:p w14:paraId="44C70447" w14:textId="515D704B" w:rsidR="00282CE9" w:rsidRPr="00F75BD0" w:rsidRDefault="00282CE9" w:rsidP="00256B6F">
            <w:pPr>
              <w:spacing w:after="0" w:line="240" w:lineRule="auto"/>
              <w:rPr>
                <w:rFonts w:eastAsia="Times New Roman" w:cstheme="minorHAnsi"/>
                <w:b/>
                <w:bCs/>
                <w:color w:val="000000"/>
              </w:rPr>
            </w:pPr>
            <w:r w:rsidRPr="00F75BD0">
              <w:rPr>
                <w:rFonts w:eastAsia="Times New Roman" w:cstheme="minorHAnsi"/>
                <w:b/>
                <w:bCs/>
                <w:color w:val="000000"/>
              </w:rPr>
              <w:t>Thank you notes to write and send:</w:t>
            </w:r>
          </w:p>
        </w:tc>
        <w:tc>
          <w:tcPr>
            <w:tcW w:w="720" w:type="dxa"/>
            <w:tcBorders>
              <w:top w:val="nil"/>
              <w:left w:val="nil"/>
              <w:bottom w:val="nil"/>
              <w:right w:val="nil"/>
            </w:tcBorders>
            <w:shd w:val="clear" w:color="auto" w:fill="auto"/>
            <w:noWrap/>
            <w:vAlign w:val="bottom"/>
            <w:hideMark/>
          </w:tcPr>
          <w:p w14:paraId="21FBE02D" w14:textId="77777777" w:rsidR="00282CE9" w:rsidRPr="00F75BD0" w:rsidRDefault="00282CE9" w:rsidP="00256B6F">
            <w:pPr>
              <w:spacing w:after="0" w:line="240" w:lineRule="auto"/>
              <w:rPr>
                <w:rFonts w:eastAsia="Times New Roman" w:cstheme="minorHAnsi"/>
                <w:color w:val="000000"/>
              </w:rPr>
            </w:pPr>
          </w:p>
        </w:tc>
        <w:tc>
          <w:tcPr>
            <w:tcW w:w="702" w:type="dxa"/>
            <w:tcBorders>
              <w:top w:val="single" w:sz="4" w:space="0" w:color="auto"/>
              <w:left w:val="nil"/>
              <w:bottom w:val="single" w:sz="4" w:space="0" w:color="auto"/>
              <w:right w:val="nil"/>
            </w:tcBorders>
            <w:shd w:val="clear" w:color="auto" w:fill="auto"/>
            <w:noWrap/>
            <w:vAlign w:val="bottom"/>
            <w:hideMark/>
          </w:tcPr>
          <w:p w14:paraId="56D3E3A8" w14:textId="77777777" w:rsidR="00282CE9" w:rsidRPr="00F75BD0" w:rsidRDefault="00282CE9" w:rsidP="00256B6F">
            <w:pPr>
              <w:spacing w:after="0" w:line="240" w:lineRule="auto"/>
              <w:rPr>
                <w:rFonts w:eastAsia="Times New Roman" w:cstheme="minorHAnsi"/>
                <w:color w:val="000000"/>
              </w:rPr>
            </w:pPr>
          </w:p>
        </w:tc>
        <w:tc>
          <w:tcPr>
            <w:tcW w:w="283" w:type="dxa"/>
            <w:tcBorders>
              <w:top w:val="nil"/>
              <w:left w:val="nil"/>
              <w:bottom w:val="nil"/>
              <w:right w:val="nil"/>
            </w:tcBorders>
            <w:shd w:val="clear" w:color="auto" w:fill="auto"/>
            <w:noWrap/>
            <w:vAlign w:val="bottom"/>
            <w:hideMark/>
          </w:tcPr>
          <w:p w14:paraId="19D17E8C" w14:textId="77777777" w:rsidR="00282CE9" w:rsidRPr="00F75BD0" w:rsidRDefault="00282CE9" w:rsidP="00256B6F">
            <w:pPr>
              <w:spacing w:after="0" w:line="240" w:lineRule="auto"/>
              <w:rPr>
                <w:rFonts w:eastAsia="Times New Roman" w:cstheme="minorHAnsi"/>
                <w:color w:val="000000"/>
              </w:rPr>
            </w:pPr>
          </w:p>
        </w:tc>
      </w:tr>
      <w:tr w:rsidR="00E909E4" w:rsidRPr="00F75BD0" w14:paraId="6097BB9F" w14:textId="77777777" w:rsidTr="00E909E4">
        <w:trPr>
          <w:cantSplit/>
          <w:trHeight w:val="362"/>
          <w:tblHeader/>
        </w:trPr>
        <w:tc>
          <w:tcPr>
            <w:tcW w:w="3060" w:type="dxa"/>
            <w:tcBorders>
              <w:top w:val="nil"/>
              <w:left w:val="nil"/>
              <w:bottom w:val="nil"/>
              <w:right w:val="nil"/>
            </w:tcBorders>
            <w:shd w:val="clear" w:color="auto" w:fill="auto"/>
            <w:noWrap/>
            <w:vAlign w:val="bottom"/>
            <w:hideMark/>
          </w:tcPr>
          <w:p w14:paraId="0BCA29DB" w14:textId="77777777" w:rsidR="00282CE9" w:rsidRPr="00F75BD0" w:rsidRDefault="00282CE9" w:rsidP="00256B6F">
            <w:pPr>
              <w:spacing w:after="0" w:line="240" w:lineRule="auto"/>
              <w:rPr>
                <w:rFonts w:eastAsia="Times New Roman" w:cstheme="minorHAnsi"/>
                <w:color w:val="000000"/>
              </w:rPr>
            </w:pPr>
          </w:p>
        </w:tc>
        <w:tc>
          <w:tcPr>
            <w:tcW w:w="6390" w:type="dxa"/>
            <w:tcBorders>
              <w:top w:val="nil"/>
              <w:left w:val="nil"/>
              <w:bottom w:val="single" w:sz="4" w:space="0" w:color="auto"/>
              <w:right w:val="nil"/>
            </w:tcBorders>
            <w:shd w:val="clear" w:color="auto" w:fill="auto"/>
            <w:noWrap/>
            <w:vAlign w:val="bottom"/>
            <w:hideMark/>
          </w:tcPr>
          <w:p w14:paraId="65B462D7" w14:textId="77777777" w:rsidR="00282CE9" w:rsidRPr="00F75BD0" w:rsidRDefault="00282CE9" w:rsidP="00256B6F">
            <w:pPr>
              <w:spacing w:after="0" w:line="240" w:lineRule="auto"/>
              <w:rPr>
                <w:rFonts w:eastAsia="Times New Roman" w:cstheme="minorHAnsi"/>
                <w:color w:val="000000"/>
              </w:rPr>
            </w:pPr>
            <w:r w:rsidRPr="00F75BD0">
              <w:rPr>
                <w:rFonts w:eastAsia="Times New Roman" w:cstheme="minorHAnsi"/>
                <w:color w:val="000000"/>
              </w:rPr>
              <w:t> </w:t>
            </w:r>
          </w:p>
        </w:tc>
        <w:tc>
          <w:tcPr>
            <w:tcW w:w="720" w:type="dxa"/>
            <w:tcBorders>
              <w:top w:val="nil"/>
              <w:left w:val="nil"/>
              <w:bottom w:val="nil"/>
              <w:right w:val="single" w:sz="4" w:space="0" w:color="auto"/>
            </w:tcBorders>
            <w:shd w:val="clear" w:color="auto" w:fill="auto"/>
            <w:noWrap/>
            <w:vAlign w:val="bottom"/>
            <w:hideMark/>
          </w:tcPr>
          <w:p w14:paraId="5440B95B" w14:textId="77777777" w:rsidR="00282CE9" w:rsidRPr="00F75BD0" w:rsidRDefault="00282CE9" w:rsidP="00256B6F">
            <w:pPr>
              <w:spacing w:after="0" w:line="240" w:lineRule="auto"/>
              <w:rPr>
                <w:rFonts w:eastAsia="Times New Roman" w:cstheme="minorHAnsi"/>
                <w:color w:val="00000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3BD70" w14:textId="77777777" w:rsidR="00282CE9" w:rsidRPr="00F75BD0" w:rsidRDefault="00282CE9" w:rsidP="00256B6F">
            <w:pPr>
              <w:spacing w:after="0" w:line="240" w:lineRule="auto"/>
              <w:rPr>
                <w:rFonts w:eastAsia="Times New Roman" w:cstheme="minorHAnsi"/>
                <w:color w:val="000000"/>
              </w:rPr>
            </w:pPr>
            <w:r w:rsidRPr="00F75BD0">
              <w:rPr>
                <w:rFonts w:eastAsia="Times New Roman" w:cstheme="minorHAnsi"/>
                <w:color w:val="000000"/>
              </w:rPr>
              <w:t> </w:t>
            </w:r>
          </w:p>
        </w:tc>
        <w:tc>
          <w:tcPr>
            <w:tcW w:w="283" w:type="dxa"/>
            <w:tcBorders>
              <w:top w:val="nil"/>
              <w:left w:val="single" w:sz="4" w:space="0" w:color="auto"/>
              <w:bottom w:val="nil"/>
              <w:right w:val="nil"/>
            </w:tcBorders>
            <w:shd w:val="clear" w:color="auto" w:fill="auto"/>
            <w:noWrap/>
            <w:vAlign w:val="bottom"/>
            <w:hideMark/>
          </w:tcPr>
          <w:p w14:paraId="5A57424F" w14:textId="77777777" w:rsidR="00282CE9" w:rsidRPr="00F75BD0" w:rsidRDefault="00282CE9" w:rsidP="00256B6F">
            <w:pPr>
              <w:spacing w:after="0" w:line="240" w:lineRule="auto"/>
              <w:rPr>
                <w:rFonts w:eastAsia="Times New Roman" w:cstheme="minorHAnsi"/>
                <w:color w:val="000000"/>
              </w:rPr>
            </w:pPr>
          </w:p>
        </w:tc>
      </w:tr>
      <w:tr w:rsidR="00E909E4" w:rsidRPr="00F75BD0" w14:paraId="17FD6355" w14:textId="77777777" w:rsidTr="00E909E4">
        <w:trPr>
          <w:cantSplit/>
          <w:trHeight w:val="353"/>
          <w:tblHeader/>
        </w:trPr>
        <w:tc>
          <w:tcPr>
            <w:tcW w:w="3060" w:type="dxa"/>
            <w:tcBorders>
              <w:top w:val="nil"/>
              <w:left w:val="nil"/>
              <w:bottom w:val="nil"/>
              <w:right w:val="nil"/>
            </w:tcBorders>
            <w:shd w:val="clear" w:color="auto" w:fill="auto"/>
            <w:noWrap/>
            <w:vAlign w:val="bottom"/>
          </w:tcPr>
          <w:p w14:paraId="14A9FA5E" w14:textId="77777777" w:rsidR="00E909E4" w:rsidRPr="00F75BD0" w:rsidRDefault="00E909E4" w:rsidP="00256B6F">
            <w:pPr>
              <w:spacing w:after="0" w:line="240" w:lineRule="auto"/>
              <w:rPr>
                <w:rFonts w:eastAsia="Times New Roman" w:cstheme="minorHAnsi"/>
                <w:color w:val="000000"/>
              </w:rPr>
            </w:pPr>
          </w:p>
        </w:tc>
        <w:tc>
          <w:tcPr>
            <w:tcW w:w="6390" w:type="dxa"/>
            <w:tcBorders>
              <w:top w:val="nil"/>
              <w:left w:val="nil"/>
              <w:bottom w:val="single" w:sz="4" w:space="0" w:color="auto"/>
              <w:right w:val="nil"/>
            </w:tcBorders>
            <w:shd w:val="clear" w:color="auto" w:fill="auto"/>
            <w:noWrap/>
            <w:vAlign w:val="bottom"/>
          </w:tcPr>
          <w:p w14:paraId="57F6A357" w14:textId="77777777" w:rsidR="00E909E4" w:rsidRPr="00F75BD0" w:rsidRDefault="00E909E4" w:rsidP="00256B6F">
            <w:pPr>
              <w:spacing w:after="0" w:line="240" w:lineRule="auto"/>
              <w:rPr>
                <w:rFonts w:eastAsia="Times New Roman" w:cstheme="minorHAnsi"/>
                <w:color w:val="000000"/>
              </w:rPr>
            </w:pPr>
          </w:p>
        </w:tc>
        <w:tc>
          <w:tcPr>
            <w:tcW w:w="720" w:type="dxa"/>
            <w:tcBorders>
              <w:top w:val="nil"/>
              <w:left w:val="nil"/>
              <w:bottom w:val="nil"/>
              <w:right w:val="single" w:sz="4" w:space="0" w:color="auto"/>
            </w:tcBorders>
            <w:shd w:val="clear" w:color="auto" w:fill="auto"/>
            <w:noWrap/>
            <w:vAlign w:val="bottom"/>
          </w:tcPr>
          <w:p w14:paraId="2BE52D7A" w14:textId="77777777" w:rsidR="00E909E4" w:rsidRPr="00F75BD0" w:rsidRDefault="00E909E4" w:rsidP="00256B6F">
            <w:pPr>
              <w:spacing w:after="0" w:line="240" w:lineRule="auto"/>
              <w:rPr>
                <w:rFonts w:eastAsia="Times New Roman" w:cstheme="minorHAnsi"/>
                <w:color w:val="00000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E783E" w14:textId="77777777" w:rsidR="00E909E4" w:rsidRPr="00F75BD0" w:rsidRDefault="00E909E4" w:rsidP="00256B6F">
            <w:pPr>
              <w:spacing w:after="0" w:line="240" w:lineRule="auto"/>
              <w:rPr>
                <w:rFonts w:eastAsia="Times New Roman" w:cstheme="minorHAnsi"/>
                <w:color w:val="000000"/>
              </w:rPr>
            </w:pPr>
          </w:p>
        </w:tc>
        <w:tc>
          <w:tcPr>
            <w:tcW w:w="283" w:type="dxa"/>
            <w:tcBorders>
              <w:top w:val="nil"/>
              <w:left w:val="single" w:sz="4" w:space="0" w:color="auto"/>
              <w:bottom w:val="nil"/>
              <w:right w:val="nil"/>
            </w:tcBorders>
            <w:shd w:val="clear" w:color="auto" w:fill="auto"/>
            <w:noWrap/>
            <w:vAlign w:val="bottom"/>
          </w:tcPr>
          <w:p w14:paraId="50278A9C" w14:textId="4A783F54" w:rsidR="00B30CCB" w:rsidRPr="00F75BD0" w:rsidRDefault="00B30CCB" w:rsidP="00256B6F">
            <w:pPr>
              <w:spacing w:after="0" w:line="240" w:lineRule="auto"/>
              <w:rPr>
                <w:rFonts w:eastAsia="Times New Roman" w:cstheme="minorHAnsi"/>
                <w:color w:val="000000"/>
              </w:rPr>
            </w:pPr>
          </w:p>
        </w:tc>
      </w:tr>
    </w:tbl>
    <w:p w14:paraId="37F63252" w14:textId="77777777" w:rsidR="00E909E4" w:rsidRDefault="00E909E4" w:rsidP="00D01099">
      <w:pPr>
        <w:spacing w:after="0" w:line="240" w:lineRule="auto"/>
        <w:rPr>
          <w:rFonts w:cstheme="minorHAnsi"/>
        </w:rPr>
      </w:pPr>
    </w:p>
    <w:p w14:paraId="198BAAD8" w14:textId="77777777" w:rsidR="00E909E4" w:rsidRDefault="00E909E4" w:rsidP="00D01099">
      <w:pPr>
        <w:spacing w:after="0" w:line="240" w:lineRule="auto"/>
        <w:rPr>
          <w:rFonts w:cstheme="minorHAnsi"/>
        </w:rPr>
      </w:pPr>
    </w:p>
    <w:p w14:paraId="2E06E827" w14:textId="7B65CA66" w:rsidR="00E909E4" w:rsidRDefault="00E909E4" w:rsidP="00D01099">
      <w:pPr>
        <w:spacing w:after="0" w:line="240" w:lineRule="auto"/>
        <w:rPr>
          <w:rFonts w:cstheme="minorHAnsi"/>
        </w:rPr>
      </w:pPr>
    </w:p>
    <w:p w14:paraId="0B129BAE" w14:textId="63EB068D" w:rsidR="00B30CCB" w:rsidRDefault="00B30CCB" w:rsidP="00D01099">
      <w:pPr>
        <w:spacing w:after="0" w:line="240" w:lineRule="auto"/>
        <w:rPr>
          <w:rFonts w:cstheme="minorHAnsi"/>
        </w:rPr>
      </w:pPr>
    </w:p>
    <w:p w14:paraId="4A672CBC" w14:textId="77777777" w:rsidR="00B30CCB" w:rsidRDefault="00B30CCB" w:rsidP="00D01099">
      <w:pPr>
        <w:spacing w:after="0" w:line="240" w:lineRule="auto"/>
        <w:rPr>
          <w:rFonts w:cstheme="minorHAnsi"/>
        </w:rPr>
      </w:pPr>
    </w:p>
    <w:p w14:paraId="0E26FDC7" w14:textId="4260D51B" w:rsidR="000C286F" w:rsidRPr="001549D1" w:rsidRDefault="000C286F" w:rsidP="000C286F">
      <w:pPr>
        <w:pStyle w:val="Heading1"/>
        <w:rPr>
          <w:rFonts w:asciiTheme="minorHAnsi" w:eastAsia="Times New Roman" w:hAnsiTheme="minorHAnsi" w:cstheme="minorHAnsi"/>
          <w:b/>
          <w:bCs/>
          <w:color w:val="auto"/>
        </w:rPr>
      </w:pPr>
      <w:r>
        <w:rPr>
          <w:rFonts w:asciiTheme="minorHAnsi" w:eastAsia="Times New Roman" w:hAnsiTheme="minorHAnsi" w:cstheme="minorHAnsi"/>
          <w:b/>
          <w:bCs/>
          <w:color w:val="auto"/>
        </w:rPr>
        <w:t>Application</w:t>
      </w:r>
      <w:r w:rsidR="008F2537">
        <w:rPr>
          <w:rFonts w:asciiTheme="minorHAnsi" w:eastAsia="Times New Roman" w:hAnsiTheme="minorHAnsi" w:cstheme="minorHAnsi"/>
          <w:b/>
          <w:bCs/>
          <w:color w:val="auto"/>
        </w:rPr>
        <w:t xml:space="preserve"> </w:t>
      </w:r>
      <w:r w:rsidRPr="001549D1">
        <w:rPr>
          <w:rFonts w:asciiTheme="minorHAnsi" w:eastAsia="Times New Roman" w:hAnsiTheme="minorHAnsi" w:cstheme="minorHAnsi"/>
          <w:b/>
          <w:bCs/>
          <w:color w:val="auto"/>
        </w:rPr>
        <w:t xml:space="preserve">Tracking </w:t>
      </w:r>
    </w:p>
    <w:p w14:paraId="269861B0" w14:textId="54C93E42" w:rsidR="00C77FF3" w:rsidRPr="00C77FF3" w:rsidRDefault="00471B0A" w:rsidP="00C77FF3">
      <w:pPr>
        <w:pStyle w:val="CalibriHeading1"/>
        <w:rPr>
          <w:rFonts w:cstheme="minorHAnsi"/>
          <w:sz w:val="22"/>
          <w:szCs w:val="22"/>
        </w:rPr>
      </w:pPr>
      <w:r w:rsidRPr="00C77FF3">
        <w:rPr>
          <w:rFonts w:cstheme="minorHAnsi"/>
          <w:sz w:val="22"/>
          <w:szCs w:val="22"/>
        </w:rPr>
        <w:t>I</w:t>
      </w:r>
      <w:r w:rsidR="00B6303F" w:rsidRPr="00C77FF3">
        <w:rPr>
          <w:rFonts w:cstheme="minorHAnsi"/>
          <w:sz w:val="22"/>
          <w:szCs w:val="22"/>
        </w:rPr>
        <w:t xml:space="preserve">t is important to </w:t>
      </w:r>
      <w:r w:rsidR="001C6B1D" w:rsidRPr="00C77FF3">
        <w:rPr>
          <w:rFonts w:cstheme="minorHAnsi"/>
          <w:sz w:val="22"/>
          <w:szCs w:val="22"/>
        </w:rPr>
        <w:t>keep track of the internship positions that you’ve found</w:t>
      </w:r>
      <w:r w:rsidR="008F2537" w:rsidRPr="00C77FF3">
        <w:rPr>
          <w:rFonts w:cstheme="minorHAnsi"/>
          <w:sz w:val="22"/>
          <w:szCs w:val="22"/>
        </w:rPr>
        <w:t xml:space="preserve">, </w:t>
      </w:r>
      <w:r w:rsidR="00B6303F" w:rsidRPr="00C77FF3">
        <w:rPr>
          <w:rFonts w:cstheme="minorHAnsi"/>
          <w:sz w:val="22"/>
          <w:szCs w:val="22"/>
        </w:rPr>
        <w:t xml:space="preserve">so you can </w:t>
      </w:r>
      <w:r w:rsidR="008F2537" w:rsidRPr="00C77FF3">
        <w:rPr>
          <w:rFonts w:cstheme="minorHAnsi"/>
          <w:sz w:val="22"/>
          <w:szCs w:val="22"/>
        </w:rPr>
        <w:t>see them all in one place</w:t>
      </w:r>
      <w:r w:rsidRPr="00C77FF3">
        <w:rPr>
          <w:rFonts w:cstheme="minorHAnsi"/>
          <w:sz w:val="22"/>
          <w:szCs w:val="22"/>
        </w:rPr>
        <w:t xml:space="preserve"> and prioritize next steps</w:t>
      </w:r>
      <w:r w:rsidR="000C286F" w:rsidRPr="00C77FF3">
        <w:rPr>
          <w:rFonts w:cstheme="minorHAnsi"/>
          <w:sz w:val="22"/>
          <w:szCs w:val="22"/>
        </w:rPr>
        <w:t>.</w:t>
      </w:r>
      <w:r w:rsidR="00C77FF3">
        <w:rPr>
          <w:rFonts w:cstheme="minorHAnsi"/>
          <w:sz w:val="22"/>
          <w:szCs w:val="22"/>
        </w:rPr>
        <w:t xml:space="preserve"> It’s easiest to do this in excel or google docs</w:t>
      </w:r>
      <w:r w:rsidR="00FB5BF6">
        <w:rPr>
          <w:rFonts w:cstheme="minorHAnsi"/>
          <w:sz w:val="22"/>
          <w:szCs w:val="22"/>
        </w:rPr>
        <w:t>.</w:t>
      </w:r>
      <w:r w:rsidR="00C77FF3">
        <w:rPr>
          <w:rFonts w:cstheme="minorHAnsi"/>
          <w:sz w:val="22"/>
          <w:szCs w:val="22"/>
        </w:rPr>
        <w:t xml:space="preserve"> </w:t>
      </w:r>
      <w:r w:rsidR="00FB5BF6">
        <w:rPr>
          <w:rFonts w:cstheme="minorHAnsi"/>
          <w:sz w:val="22"/>
          <w:szCs w:val="22"/>
        </w:rPr>
        <w:t>T</w:t>
      </w:r>
      <w:r w:rsidR="00C77FF3" w:rsidRPr="00C77FF3">
        <w:rPr>
          <w:rFonts w:cstheme="minorHAnsi"/>
          <w:sz w:val="22"/>
          <w:szCs w:val="22"/>
        </w:rPr>
        <w:t>he most important things to track are the deadline, if you’ve applied, the link to apply</w:t>
      </w:r>
      <w:r w:rsidR="00FB5BF6">
        <w:rPr>
          <w:rFonts w:cstheme="minorHAnsi"/>
          <w:sz w:val="22"/>
          <w:szCs w:val="22"/>
        </w:rPr>
        <w:t xml:space="preserve">, and a column for next steps. </w:t>
      </w:r>
    </w:p>
    <w:p w14:paraId="723EC78C" w14:textId="77777777" w:rsidR="000C286F" w:rsidRPr="00F75BD0" w:rsidRDefault="000C286F" w:rsidP="000C286F">
      <w:pPr>
        <w:pStyle w:val="NoSpacing"/>
        <w:rPr>
          <w:rFonts w:cstheme="minorHAnsi"/>
        </w:rPr>
      </w:pPr>
    </w:p>
    <w:tbl>
      <w:tblPr>
        <w:tblStyle w:val="TableGrid"/>
        <w:tblW w:w="10260" w:type="dxa"/>
        <w:tblInd w:w="-5" w:type="dxa"/>
        <w:tblCellMar>
          <w:left w:w="115" w:type="dxa"/>
          <w:right w:w="115" w:type="dxa"/>
        </w:tblCellMar>
        <w:tblLook w:val="04A0" w:firstRow="1" w:lastRow="0" w:firstColumn="1" w:lastColumn="0" w:noHBand="0" w:noVBand="1"/>
        <w:tblDescription w:val="Sample excel table for tracking contacts: row headers include profesisonal's name, title, company, email address, phone number, date of communcation, follow up, referred by, and any other notes. First two rows have examples, rest are left blank."/>
      </w:tblPr>
      <w:tblGrid>
        <w:gridCol w:w="1821"/>
        <w:gridCol w:w="1689"/>
        <w:gridCol w:w="1080"/>
        <w:gridCol w:w="990"/>
        <w:gridCol w:w="1980"/>
        <w:gridCol w:w="2700"/>
      </w:tblGrid>
      <w:tr w:rsidR="00C77FF3" w:rsidRPr="00F75BD0" w14:paraId="0B70B919" w14:textId="77777777" w:rsidTr="00FB5BF6">
        <w:trPr>
          <w:cantSplit/>
          <w:trHeight w:val="675"/>
          <w:tblHeader/>
        </w:trPr>
        <w:tc>
          <w:tcPr>
            <w:tcW w:w="1821" w:type="dxa"/>
          </w:tcPr>
          <w:p w14:paraId="6D7A29BD" w14:textId="63750BAE" w:rsidR="00C77FF3" w:rsidRPr="00B6303F" w:rsidRDefault="00C77FF3" w:rsidP="00E71571">
            <w:pPr>
              <w:rPr>
                <w:rFonts w:asciiTheme="minorHAnsi" w:hAnsiTheme="minorHAnsi" w:cstheme="minorHAnsi"/>
                <w:b/>
                <w:sz w:val="22"/>
                <w:szCs w:val="22"/>
              </w:rPr>
            </w:pPr>
            <w:r w:rsidRPr="00B6303F">
              <w:rPr>
                <w:rFonts w:asciiTheme="minorHAnsi" w:hAnsiTheme="minorHAnsi" w:cstheme="minorHAnsi"/>
                <w:b/>
                <w:sz w:val="22"/>
                <w:szCs w:val="22"/>
              </w:rPr>
              <w:t>Position</w:t>
            </w:r>
          </w:p>
        </w:tc>
        <w:tc>
          <w:tcPr>
            <w:tcW w:w="1689" w:type="dxa"/>
          </w:tcPr>
          <w:p w14:paraId="02A01673" w14:textId="1A9CE2A7" w:rsidR="00C77FF3" w:rsidRPr="00B6303F" w:rsidRDefault="00C77FF3" w:rsidP="00E71571">
            <w:pPr>
              <w:rPr>
                <w:rFonts w:asciiTheme="minorHAnsi" w:hAnsiTheme="minorHAnsi" w:cstheme="minorHAnsi"/>
                <w:b/>
                <w:sz w:val="22"/>
                <w:szCs w:val="22"/>
              </w:rPr>
            </w:pPr>
            <w:r w:rsidRPr="00B6303F">
              <w:rPr>
                <w:rFonts w:asciiTheme="minorHAnsi" w:hAnsiTheme="minorHAnsi" w:cstheme="minorHAnsi"/>
                <w:b/>
                <w:sz w:val="22"/>
                <w:szCs w:val="22"/>
              </w:rPr>
              <w:t>Organization</w:t>
            </w:r>
          </w:p>
        </w:tc>
        <w:tc>
          <w:tcPr>
            <w:tcW w:w="1080" w:type="dxa"/>
          </w:tcPr>
          <w:p w14:paraId="5289E4B6" w14:textId="0910479B" w:rsidR="00C77FF3" w:rsidRPr="00B6303F" w:rsidRDefault="00C77FF3" w:rsidP="00E71571">
            <w:pPr>
              <w:rPr>
                <w:rFonts w:asciiTheme="minorHAnsi" w:hAnsiTheme="minorHAnsi" w:cstheme="minorHAnsi"/>
                <w:b/>
                <w:sz w:val="22"/>
                <w:szCs w:val="22"/>
              </w:rPr>
            </w:pPr>
            <w:r w:rsidRPr="00B6303F">
              <w:rPr>
                <w:rFonts w:asciiTheme="minorHAnsi" w:hAnsiTheme="minorHAnsi" w:cstheme="minorHAnsi"/>
                <w:b/>
                <w:sz w:val="22"/>
                <w:szCs w:val="22"/>
              </w:rPr>
              <w:t>Deadline</w:t>
            </w:r>
          </w:p>
        </w:tc>
        <w:tc>
          <w:tcPr>
            <w:tcW w:w="990" w:type="dxa"/>
          </w:tcPr>
          <w:p w14:paraId="130B37CF" w14:textId="023CB02F" w:rsidR="00C77FF3" w:rsidRPr="00B6303F" w:rsidRDefault="00C77FF3" w:rsidP="00E71571">
            <w:pPr>
              <w:rPr>
                <w:rFonts w:asciiTheme="minorHAnsi" w:hAnsiTheme="minorHAnsi" w:cstheme="minorHAnsi"/>
                <w:b/>
                <w:sz w:val="22"/>
                <w:szCs w:val="22"/>
              </w:rPr>
            </w:pPr>
            <w:r>
              <w:rPr>
                <w:rFonts w:asciiTheme="minorHAnsi" w:hAnsiTheme="minorHAnsi" w:cstheme="minorHAnsi"/>
                <w:b/>
                <w:sz w:val="22"/>
                <w:szCs w:val="22"/>
              </w:rPr>
              <w:t>Applied</w:t>
            </w:r>
          </w:p>
        </w:tc>
        <w:tc>
          <w:tcPr>
            <w:tcW w:w="1980" w:type="dxa"/>
          </w:tcPr>
          <w:p w14:paraId="6566D898" w14:textId="10F60790" w:rsidR="00C77FF3" w:rsidRPr="00B6303F" w:rsidRDefault="00C77FF3" w:rsidP="00E71571">
            <w:pPr>
              <w:rPr>
                <w:rFonts w:asciiTheme="minorHAnsi" w:hAnsiTheme="minorHAnsi" w:cstheme="minorHAnsi"/>
                <w:b/>
                <w:sz w:val="22"/>
                <w:szCs w:val="22"/>
              </w:rPr>
            </w:pPr>
            <w:r>
              <w:rPr>
                <w:rFonts w:asciiTheme="minorHAnsi" w:hAnsiTheme="minorHAnsi" w:cstheme="minorHAnsi"/>
                <w:b/>
                <w:sz w:val="22"/>
                <w:szCs w:val="22"/>
              </w:rPr>
              <w:t>Link to Application</w:t>
            </w:r>
          </w:p>
        </w:tc>
        <w:tc>
          <w:tcPr>
            <w:tcW w:w="2700" w:type="dxa"/>
          </w:tcPr>
          <w:p w14:paraId="0F17F709" w14:textId="0F2A4A11" w:rsidR="00C77FF3" w:rsidRPr="00B6303F" w:rsidRDefault="00C77FF3" w:rsidP="00E71571">
            <w:pPr>
              <w:rPr>
                <w:rFonts w:asciiTheme="minorHAnsi" w:hAnsiTheme="minorHAnsi" w:cstheme="minorHAnsi"/>
                <w:b/>
                <w:sz w:val="22"/>
                <w:szCs w:val="22"/>
              </w:rPr>
            </w:pPr>
            <w:r>
              <w:rPr>
                <w:rFonts w:asciiTheme="minorHAnsi" w:hAnsiTheme="minorHAnsi" w:cstheme="minorHAnsi"/>
                <w:b/>
                <w:sz w:val="22"/>
                <w:szCs w:val="22"/>
              </w:rPr>
              <w:t>N</w:t>
            </w:r>
            <w:r w:rsidR="00FB5BF6">
              <w:rPr>
                <w:rFonts w:asciiTheme="minorHAnsi" w:hAnsiTheme="minorHAnsi" w:cstheme="minorHAnsi"/>
                <w:b/>
                <w:sz w:val="22"/>
                <w:szCs w:val="22"/>
              </w:rPr>
              <w:t>ext Steps</w:t>
            </w:r>
          </w:p>
        </w:tc>
      </w:tr>
      <w:tr w:rsidR="00C77FF3" w:rsidRPr="00F75BD0" w14:paraId="67EDD870" w14:textId="77777777" w:rsidTr="00FB5BF6">
        <w:trPr>
          <w:trHeight w:val="917"/>
        </w:trPr>
        <w:tc>
          <w:tcPr>
            <w:tcW w:w="1821" w:type="dxa"/>
          </w:tcPr>
          <w:p w14:paraId="7E79B843" w14:textId="7CB24C78" w:rsidR="00C77FF3" w:rsidRPr="00B6303F" w:rsidRDefault="00C77FF3" w:rsidP="00E71571">
            <w:pPr>
              <w:rPr>
                <w:rFonts w:asciiTheme="minorHAnsi" w:hAnsiTheme="minorHAnsi" w:cstheme="minorHAnsi"/>
                <w:sz w:val="22"/>
                <w:szCs w:val="22"/>
              </w:rPr>
            </w:pPr>
            <w:r w:rsidRPr="00B6303F">
              <w:rPr>
                <w:rFonts w:asciiTheme="minorHAnsi" w:hAnsiTheme="minorHAnsi" w:cstheme="minorHAnsi"/>
                <w:sz w:val="22"/>
                <w:szCs w:val="22"/>
              </w:rPr>
              <w:t>Marketing Intern</w:t>
            </w:r>
          </w:p>
        </w:tc>
        <w:tc>
          <w:tcPr>
            <w:tcW w:w="1689" w:type="dxa"/>
          </w:tcPr>
          <w:p w14:paraId="1E9EEDC9" w14:textId="74840788" w:rsidR="00C77FF3" w:rsidRPr="00B6303F" w:rsidRDefault="00C77FF3" w:rsidP="00E71571">
            <w:pPr>
              <w:rPr>
                <w:rFonts w:asciiTheme="minorHAnsi" w:hAnsiTheme="minorHAnsi" w:cstheme="minorHAnsi"/>
                <w:sz w:val="22"/>
                <w:szCs w:val="22"/>
              </w:rPr>
            </w:pPr>
            <w:r w:rsidRPr="00B6303F">
              <w:rPr>
                <w:rFonts w:asciiTheme="minorHAnsi" w:hAnsiTheme="minorHAnsi" w:cstheme="minorHAnsi"/>
                <w:sz w:val="22"/>
                <w:szCs w:val="22"/>
              </w:rPr>
              <w:t>Make A Wish</w:t>
            </w:r>
          </w:p>
        </w:tc>
        <w:tc>
          <w:tcPr>
            <w:tcW w:w="1080" w:type="dxa"/>
          </w:tcPr>
          <w:p w14:paraId="5214ECD8" w14:textId="607CD5F8" w:rsidR="00C77FF3" w:rsidRPr="00B6303F" w:rsidRDefault="00C77FF3" w:rsidP="00E71571">
            <w:pPr>
              <w:rPr>
                <w:rFonts w:asciiTheme="minorHAnsi" w:hAnsiTheme="minorHAnsi" w:cstheme="minorHAnsi"/>
                <w:sz w:val="22"/>
                <w:szCs w:val="22"/>
              </w:rPr>
            </w:pPr>
            <w:r w:rsidRPr="00B6303F">
              <w:rPr>
                <w:rFonts w:asciiTheme="minorHAnsi" w:hAnsiTheme="minorHAnsi" w:cstheme="minorHAnsi"/>
                <w:sz w:val="22"/>
                <w:szCs w:val="22"/>
              </w:rPr>
              <w:t>3/8/2</w:t>
            </w:r>
            <w:r>
              <w:rPr>
                <w:rFonts w:asciiTheme="minorHAnsi" w:hAnsiTheme="minorHAnsi" w:cstheme="minorHAnsi"/>
                <w:sz w:val="22"/>
                <w:szCs w:val="22"/>
              </w:rPr>
              <w:t>7</w:t>
            </w:r>
          </w:p>
        </w:tc>
        <w:tc>
          <w:tcPr>
            <w:tcW w:w="990" w:type="dxa"/>
          </w:tcPr>
          <w:p w14:paraId="3D8DB0D4" w14:textId="79398520" w:rsidR="00C77FF3" w:rsidRPr="00B6303F" w:rsidRDefault="00C77FF3" w:rsidP="00E71571">
            <w:pPr>
              <w:rPr>
                <w:rFonts w:asciiTheme="minorHAnsi" w:hAnsiTheme="minorHAnsi" w:cstheme="minorHAnsi"/>
                <w:sz w:val="22"/>
                <w:szCs w:val="22"/>
              </w:rPr>
            </w:pPr>
            <w:r>
              <w:rPr>
                <w:rFonts w:asciiTheme="minorHAnsi" w:hAnsiTheme="minorHAnsi" w:cstheme="minorHAnsi"/>
                <w:sz w:val="22"/>
                <w:szCs w:val="22"/>
              </w:rPr>
              <w:t>2/20/27</w:t>
            </w:r>
          </w:p>
        </w:tc>
        <w:tc>
          <w:tcPr>
            <w:tcW w:w="1980" w:type="dxa"/>
          </w:tcPr>
          <w:p w14:paraId="7765805B" w14:textId="358BDA3B" w:rsidR="00C77FF3" w:rsidRPr="00B6303F" w:rsidRDefault="00C77FF3" w:rsidP="00E71571">
            <w:pPr>
              <w:rPr>
                <w:rFonts w:asciiTheme="minorHAnsi" w:hAnsiTheme="minorHAnsi" w:cstheme="minorHAnsi"/>
                <w:sz w:val="22"/>
                <w:szCs w:val="22"/>
              </w:rPr>
            </w:pPr>
            <w:r>
              <w:rPr>
                <w:rFonts w:asciiTheme="minorHAnsi" w:hAnsiTheme="minorHAnsi" w:cstheme="minorHAnsi"/>
                <w:sz w:val="22"/>
                <w:szCs w:val="22"/>
              </w:rPr>
              <w:t>Makeawish.org</w:t>
            </w:r>
          </w:p>
        </w:tc>
        <w:tc>
          <w:tcPr>
            <w:tcW w:w="2700" w:type="dxa"/>
          </w:tcPr>
          <w:p w14:paraId="29D2A89F" w14:textId="40C3179A" w:rsidR="00C77FF3" w:rsidRPr="00B6303F" w:rsidRDefault="00C77FF3" w:rsidP="00E71571">
            <w:pPr>
              <w:rPr>
                <w:rFonts w:asciiTheme="minorHAnsi" w:hAnsiTheme="minorHAnsi" w:cstheme="minorHAnsi"/>
                <w:sz w:val="22"/>
                <w:szCs w:val="22"/>
              </w:rPr>
            </w:pPr>
            <w:r>
              <w:rPr>
                <w:rFonts w:asciiTheme="minorHAnsi" w:hAnsiTheme="minorHAnsi" w:cstheme="minorHAnsi"/>
                <w:sz w:val="22"/>
                <w:szCs w:val="22"/>
              </w:rPr>
              <w:t>Reach out to alumni that works there for info interview</w:t>
            </w:r>
          </w:p>
        </w:tc>
      </w:tr>
      <w:tr w:rsidR="00C77FF3" w:rsidRPr="00F75BD0" w14:paraId="5E093868" w14:textId="77777777" w:rsidTr="00FB5BF6">
        <w:trPr>
          <w:trHeight w:val="675"/>
        </w:trPr>
        <w:tc>
          <w:tcPr>
            <w:tcW w:w="1821" w:type="dxa"/>
          </w:tcPr>
          <w:p w14:paraId="2A952FA8" w14:textId="66739F47" w:rsidR="00C77FF3" w:rsidRPr="00B6303F" w:rsidRDefault="00C77FF3" w:rsidP="00E71571">
            <w:pPr>
              <w:rPr>
                <w:rFonts w:asciiTheme="minorHAnsi" w:hAnsiTheme="minorHAnsi" w:cstheme="minorHAnsi"/>
                <w:sz w:val="22"/>
                <w:szCs w:val="22"/>
              </w:rPr>
            </w:pPr>
            <w:r>
              <w:rPr>
                <w:rFonts w:asciiTheme="minorHAnsi" w:hAnsiTheme="minorHAnsi" w:cstheme="minorHAnsi"/>
                <w:sz w:val="22"/>
                <w:szCs w:val="22"/>
              </w:rPr>
              <w:t>Policy Intern</w:t>
            </w:r>
          </w:p>
        </w:tc>
        <w:tc>
          <w:tcPr>
            <w:tcW w:w="1689" w:type="dxa"/>
          </w:tcPr>
          <w:p w14:paraId="38521A3F" w14:textId="6725DCBD" w:rsidR="00C77FF3" w:rsidRPr="00B6303F" w:rsidRDefault="00C77FF3" w:rsidP="00E71571">
            <w:pPr>
              <w:rPr>
                <w:rFonts w:asciiTheme="minorHAnsi" w:hAnsiTheme="minorHAnsi" w:cstheme="minorHAnsi"/>
                <w:sz w:val="22"/>
                <w:szCs w:val="22"/>
              </w:rPr>
            </w:pPr>
            <w:r>
              <w:rPr>
                <w:rFonts w:asciiTheme="minorHAnsi" w:hAnsiTheme="minorHAnsi" w:cstheme="minorHAnsi"/>
                <w:sz w:val="22"/>
                <w:szCs w:val="22"/>
              </w:rPr>
              <w:t>350</w:t>
            </w:r>
            <w:r w:rsidR="00FB5BF6">
              <w:rPr>
                <w:rFonts w:asciiTheme="minorHAnsi" w:hAnsiTheme="minorHAnsi" w:cstheme="minorHAnsi"/>
                <w:sz w:val="22"/>
                <w:szCs w:val="22"/>
              </w:rPr>
              <w:t>PDX</w:t>
            </w:r>
          </w:p>
        </w:tc>
        <w:tc>
          <w:tcPr>
            <w:tcW w:w="1080" w:type="dxa"/>
          </w:tcPr>
          <w:p w14:paraId="40C5B10A" w14:textId="42AF8CDA" w:rsidR="00C77FF3" w:rsidRPr="00B6303F" w:rsidRDefault="00C77FF3" w:rsidP="00E71571">
            <w:pPr>
              <w:rPr>
                <w:rFonts w:asciiTheme="minorHAnsi" w:hAnsiTheme="minorHAnsi" w:cstheme="minorHAnsi"/>
                <w:sz w:val="22"/>
                <w:szCs w:val="22"/>
              </w:rPr>
            </w:pPr>
            <w:r>
              <w:rPr>
                <w:rFonts w:asciiTheme="minorHAnsi" w:hAnsiTheme="minorHAnsi" w:cstheme="minorHAnsi"/>
                <w:sz w:val="22"/>
                <w:szCs w:val="22"/>
              </w:rPr>
              <w:t>4/13/27</w:t>
            </w:r>
          </w:p>
        </w:tc>
        <w:tc>
          <w:tcPr>
            <w:tcW w:w="990" w:type="dxa"/>
          </w:tcPr>
          <w:p w14:paraId="57E1066C" w14:textId="0B7660D0" w:rsidR="00C77FF3" w:rsidRPr="00B6303F" w:rsidRDefault="00C77FF3" w:rsidP="00E71571">
            <w:pPr>
              <w:rPr>
                <w:rFonts w:asciiTheme="minorHAnsi" w:hAnsiTheme="minorHAnsi" w:cstheme="minorHAnsi"/>
                <w:sz w:val="22"/>
                <w:szCs w:val="22"/>
              </w:rPr>
            </w:pPr>
          </w:p>
        </w:tc>
        <w:tc>
          <w:tcPr>
            <w:tcW w:w="1980" w:type="dxa"/>
          </w:tcPr>
          <w:p w14:paraId="13F9EC2E" w14:textId="5A17E480" w:rsidR="00C77FF3" w:rsidRPr="00B6303F" w:rsidRDefault="00FB5BF6" w:rsidP="00E71571">
            <w:pPr>
              <w:rPr>
                <w:rFonts w:asciiTheme="minorHAnsi" w:hAnsiTheme="minorHAnsi" w:cstheme="minorHAnsi"/>
                <w:sz w:val="22"/>
                <w:szCs w:val="22"/>
              </w:rPr>
            </w:pPr>
            <w:r>
              <w:rPr>
                <w:rFonts w:asciiTheme="minorHAnsi" w:hAnsiTheme="minorHAnsi" w:cstheme="minorHAnsi"/>
                <w:sz w:val="22"/>
                <w:szCs w:val="22"/>
              </w:rPr>
              <w:t>350pdx.org</w:t>
            </w:r>
          </w:p>
        </w:tc>
        <w:tc>
          <w:tcPr>
            <w:tcW w:w="2700" w:type="dxa"/>
          </w:tcPr>
          <w:p w14:paraId="7B25916A" w14:textId="4159A4C7" w:rsidR="00C77FF3" w:rsidRPr="008F2537" w:rsidRDefault="00C77FF3" w:rsidP="00E71571">
            <w:pPr>
              <w:rPr>
                <w:rFonts w:asciiTheme="minorHAnsi" w:hAnsiTheme="minorHAnsi" w:cstheme="minorHAnsi"/>
                <w:sz w:val="22"/>
                <w:szCs w:val="22"/>
              </w:rPr>
            </w:pPr>
            <w:r>
              <w:rPr>
                <w:rFonts w:asciiTheme="minorHAnsi" w:hAnsiTheme="minorHAnsi" w:cstheme="minorHAnsi"/>
                <w:sz w:val="22"/>
                <w:szCs w:val="22"/>
              </w:rPr>
              <w:t>Follow up on 4/21 if you haven’t</w:t>
            </w:r>
            <w:r>
              <w:rPr>
                <w:rFonts w:asciiTheme="minorHAnsi" w:hAnsiTheme="minorHAnsi" w:cstheme="minorHAnsi"/>
                <w:sz w:val="22"/>
                <w:szCs w:val="22"/>
              </w:rPr>
              <w:t xml:space="preserve"> heard</w:t>
            </w:r>
          </w:p>
        </w:tc>
      </w:tr>
    </w:tbl>
    <w:p w14:paraId="067F87AB" w14:textId="77777777" w:rsidR="00C77FF3" w:rsidRDefault="00C77FF3" w:rsidP="00471B0A">
      <w:pPr>
        <w:pStyle w:val="CalibriHeading1"/>
        <w:rPr>
          <w:rFonts w:cstheme="minorHAnsi"/>
          <w:sz w:val="22"/>
          <w:szCs w:val="22"/>
        </w:rPr>
      </w:pPr>
    </w:p>
    <w:p w14:paraId="6D709FB2" w14:textId="6540EAE0" w:rsidR="00471B0A" w:rsidRPr="00E909E4" w:rsidRDefault="00471B0A" w:rsidP="00471B0A">
      <w:pPr>
        <w:pStyle w:val="CalibriHeading1"/>
        <w:rPr>
          <w:rFonts w:cstheme="minorHAnsi"/>
          <w:b/>
          <w:bCs/>
          <w:sz w:val="32"/>
          <w:szCs w:val="36"/>
        </w:rPr>
      </w:pPr>
      <w:r>
        <w:rPr>
          <w:rFonts w:cstheme="minorHAnsi"/>
          <w:b/>
          <w:bCs/>
          <w:sz w:val="32"/>
          <w:szCs w:val="36"/>
        </w:rPr>
        <w:t xml:space="preserve">Request </w:t>
      </w:r>
      <w:r w:rsidRPr="00E909E4">
        <w:rPr>
          <w:rFonts w:cstheme="minorHAnsi"/>
          <w:b/>
          <w:bCs/>
          <w:sz w:val="32"/>
          <w:szCs w:val="36"/>
        </w:rPr>
        <w:t>Informational Interview</w:t>
      </w:r>
      <w:r>
        <w:rPr>
          <w:rFonts w:cstheme="minorHAnsi"/>
          <w:b/>
          <w:bCs/>
          <w:sz w:val="32"/>
          <w:szCs w:val="36"/>
        </w:rPr>
        <w:t>s</w:t>
      </w:r>
    </w:p>
    <w:p w14:paraId="14AB532C" w14:textId="77777777" w:rsidR="00471B0A" w:rsidRDefault="00471B0A" w:rsidP="00471B0A">
      <w:pPr>
        <w:spacing w:after="0" w:line="240" w:lineRule="auto"/>
        <w:rPr>
          <w:rFonts w:cstheme="minorHAnsi"/>
        </w:rPr>
      </w:pPr>
      <w:r w:rsidRPr="00F75BD0">
        <w:rPr>
          <w:rFonts w:cstheme="minorHAnsi"/>
        </w:rPr>
        <w:t xml:space="preserve">One of the best </w:t>
      </w:r>
      <w:r>
        <w:rPr>
          <w:rFonts w:cstheme="minorHAnsi"/>
        </w:rPr>
        <w:t>ways</w:t>
      </w:r>
      <w:r w:rsidRPr="00F75BD0">
        <w:rPr>
          <w:rFonts w:cstheme="minorHAnsi"/>
        </w:rPr>
        <w:t xml:space="preserve"> to </w:t>
      </w:r>
      <w:r>
        <w:rPr>
          <w:rFonts w:cstheme="minorHAnsi"/>
        </w:rPr>
        <w:t>discover</w:t>
      </w:r>
      <w:r w:rsidRPr="00F75BD0">
        <w:rPr>
          <w:rFonts w:cstheme="minorHAnsi"/>
        </w:rPr>
        <w:t xml:space="preserve"> professional opportunities is to talk to people working in your field or organization of interest. This method is often referred to as informational interviewing. </w:t>
      </w:r>
    </w:p>
    <w:p w14:paraId="0BA27ADB" w14:textId="77777777" w:rsidR="00471B0A" w:rsidRPr="00F75BD0" w:rsidRDefault="00471B0A" w:rsidP="00471B0A">
      <w:pPr>
        <w:spacing w:after="0" w:line="240" w:lineRule="auto"/>
        <w:rPr>
          <w:rFonts w:cstheme="minorHAnsi"/>
        </w:rPr>
      </w:pPr>
    </w:p>
    <w:p w14:paraId="734FDC0D" w14:textId="77777777" w:rsidR="00471B0A" w:rsidRPr="00F75BD0" w:rsidRDefault="00471B0A" w:rsidP="00471B0A">
      <w:pPr>
        <w:spacing w:after="0" w:line="240" w:lineRule="auto"/>
        <w:rPr>
          <w:rFonts w:cstheme="minorHAnsi"/>
        </w:rPr>
      </w:pPr>
      <w:r w:rsidRPr="00F75BD0">
        <w:rPr>
          <w:rFonts w:cstheme="minorHAnsi"/>
        </w:rPr>
        <w:t xml:space="preserve">Below you’ll see a sample email for professionals that you have identified and want to connect with. </w:t>
      </w:r>
      <w:r>
        <w:rPr>
          <w:rFonts w:cstheme="minorHAnsi"/>
        </w:rPr>
        <w:t xml:space="preserve">Be sure to </w:t>
      </w:r>
      <w:r w:rsidRPr="00F75BD0">
        <w:rPr>
          <w:rFonts w:cstheme="minorHAnsi"/>
          <w:b/>
        </w:rPr>
        <w:t>customize</w:t>
      </w:r>
      <w:r>
        <w:rPr>
          <w:rFonts w:cstheme="minorHAnsi"/>
          <w:b/>
        </w:rPr>
        <w:t xml:space="preserve"> your message</w:t>
      </w:r>
      <w:r w:rsidRPr="00F75BD0">
        <w:rPr>
          <w:rFonts w:cstheme="minorHAnsi"/>
          <w:b/>
        </w:rPr>
        <w:t xml:space="preserve"> to </w:t>
      </w:r>
      <w:r>
        <w:rPr>
          <w:rFonts w:cstheme="minorHAnsi"/>
          <w:b/>
        </w:rPr>
        <w:t>each</w:t>
      </w:r>
      <w:r w:rsidRPr="00F75BD0">
        <w:rPr>
          <w:rFonts w:cstheme="minorHAnsi"/>
          <w:b/>
        </w:rPr>
        <w:t xml:space="preserve"> unique situation. </w:t>
      </w:r>
      <w:r w:rsidRPr="00F75BD0">
        <w:rPr>
          <w:rFonts w:cstheme="minorHAnsi"/>
          <w:bCs/>
        </w:rPr>
        <w:t>And</w:t>
      </w:r>
      <w:r w:rsidRPr="00F75BD0">
        <w:rPr>
          <w:rFonts w:cstheme="minorHAnsi"/>
          <w:b/>
        </w:rPr>
        <w:t xml:space="preserve"> </w:t>
      </w:r>
      <w:r w:rsidRPr="00F75BD0">
        <w:rPr>
          <w:rFonts w:cstheme="minorHAnsi"/>
        </w:rPr>
        <w:t xml:space="preserve">be sure to read over your email carefully before you send </w:t>
      </w:r>
      <w:r>
        <w:rPr>
          <w:rFonts w:cstheme="minorHAnsi"/>
        </w:rPr>
        <w:t>it</w:t>
      </w:r>
      <w:r w:rsidRPr="00F75BD0">
        <w:rPr>
          <w:rFonts w:cstheme="minorHAnsi"/>
        </w:rPr>
        <w:t>!</w:t>
      </w:r>
    </w:p>
    <w:p w14:paraId="59B9DD46" w14:textId="77777777" w:rsidR="00471B0A" w:rsidRPr="00F75BD0" w:rsidRDefault="00471B0A" w:rsidP="00471B0A">
      <w:pPr>
        <w:spacing w:after="0" w:line="240" w:lineRule="auto"/>
        <w:rPr>
          <w:rFonts w:cstheme="minorHAnsi"/>
        </w:rPr>
      </w:pPr>
    </w:p>
    <w:p w14:paraId="4A6ABEB0" w14:textId="77777777" w:rsidR="00471B0A" w:rsidRPr="00F75BD0" w:rsidRDefault="00471B0A" w:rsidP="00471B0A">
      <w:pPr>
        <w:ind w:left="720"/>
        <w:rPr>
          <w:rFonts w:cstheme="minorHAnsi"/>
        </w:rPr>
      </w:pPr>
      <w:r w:rsidRPr="00F75BD0">
        <w:rPr>
          <w:rFonts w:cstheme="minorHAnsi"/>
        </w:rPr>
        <w:t>Hello, Ms. Olmos,</w:t>
      </w:r>
    </w:p>
    <w:p w14:paraId="7C22543B" w14:textId="77777777" w:rsidR="00471B0A" w:rsidRPr="00F75BD0" w:rsidRDefault="00471B0A" w:rsidP="00471B0A">
      <w:pPr>
        <w:ind w:left="720"/>
        <w:rPr>
          <w:rFonts w:cstheme="minorHAnsi"/>
        </w:rPr>
      </w:pPr>
      <w:r w:rsidRPr="00F75BD0">
        <w:rPr>
          <w:rFonts w:cstheme="minorHAnsi"/>
        </w:rPr>
        <w:t>My name is Lee Douglas, and I'm a ________ (first year</w:t>
      </w:r>
      <w:r>
        <w:rPr>
          <w:rFonts w:cstheme="minorHAnsi"/>
        </w:rPr>
        <w:t>/sophomore/junior/senior)</w:t>
      </w:r>
      <w:r w:rsidRPr="00F75BD0">
        <w:rPr>
          <w:rFonts w:cstheme="minorHAnsi"/>
        </w:rPr>
        <w:t xml:space="preserve"> student at </w:t>
      </w:r>
      <w:r>
        <w:rPr>
          <w:rFonts w:cstheme="minorHAnsi"/>
        </w:rPr>
        <w:t xml:space="preserve">the </w:t>
      </w:r>
      <w:r w:rsidRPr="00F75BD0">
        <w:rPr>
          <w:rFonts w:cstheme="minorHAnsi"/>
        </w:rPr>
        <w:t xml:space="preserve">University </w:t>
      </w:r>
      <w:r>
        <w:rPr>
          <w:rFonts w:cstheme="minorHAnsi"/>
        </w:rPr>
        <w:t xml:space="preserve">of Portland </w:t>
      </w:r>
      <w:r w:rsidRPr="00F75BD0">
        <w:rPr>
          <w:rFonts w:cstheme="minorHAnsi"/>
        </w:rPr>
        <w:t>majoring in _________. I received your name from Professor</w:t>
      </w:r>
      <w:r>
        <w:rPr>
          <w:rFonts w:cstheme="minorHAnsi"/>
        </w:rPr>
        <w:t xml:space="preserve"> ______</w:t>
      </w:r>
      <w:r w:rsidRPr="00F75BD0">
        <w:rPr>
          <w:rFonts w:cstheme="minorHAnsi"/>
        </w:rPr>
        <w:t xml:space="preserve">. </w:t>
      </w:r>
    </w:p>
    <w:p w14:paraId="4C0643A9" w14:textId="77777777" w:rsidR="00471B0A" w:rsidRPr="00F75BD0" w:rsidRDefault="00471B0A" w:rsidP="00471B0A">
      <w:pPr>
        <w:ind w:left="720"/>
        <w:rPr>
          <w:rFonts w:cstheme="minorHAnsi"/>
        </w:rPr>
      </w:pPr>
      <w:r w:rsidRPr="00F75BD0">
        <w:rPr>
          <w:rFonts w:cstheme="minorHAnsi"/>
        </w:rPr>
        <w:t>I am beginning my internship search, and I'm hoping to conduct informational interviews with professionals in the field of __________. My goal in meeting with you would be to hear your perspective of the field, and perhaps referrals to others in your network to learn more.</w:t>
      </w:r>
    </w:p>
    <w:p w14:paraId="275E7759" w14:textId="77777777" w:rsidR="00471B0A" w:rsidRPr="00F75BD0" w:rsidRDefault="00471B0A" w:rsidP="00471B0A">
      <w:pPr>
        <w:ind w:left="720"/>
        <w:rPr>
          <w:rFonts w:cstheme="minorHAnsi"/>
        </w:rPr>
      </w:pPr>
      <w:r w:rsidRPr="00F75BD0">
        <w:rPr>
          <w:rFonts w:cstheme="minorHAnsi"/>
        </w:rPr>
        <w:t xml:space="preserve">If you could meet with me for 20 to 30 minutes, please let me know when that might be convenient for you. </w:t>
      </w:r>
      <w:r>
        <w:rPr>
          <w:rFonts w:cstheme="minorHAnsi"/>
        </w:rPr>
        <w:t>The best way to reach me is via</w:t>
      </w:r>
      <w:r w:rsidRPr="00F75BD0">
        <w:rPr>
          <w:rFonts w:cstheme="minorHAnsi"/>
        </w:rPr>
        <w:t xml:space="preserve"> phone at 123-456-7890. </w:t>
      </w:r>
    </w:p>
    <w:p w14:paraId="6E1559B6" w14:textId="77777777" w:rsidR="00471B0A" w:rsidRPr="00F75BD0" w:rsidRDefault="00471B0A" w:rsidP="00471B0A">
      <w:pPr>
        <w:ind w:left="720"/>
        <w:rPr>
          <w:rFonts w:cstheme="minorHAnsi"/>
        </w:rPr>
      </w:pPr>
      <w:r w:rsidRPr="00F75BD0">
        <w:rPr>
          <w:rFonts w:cstheme="minorHAnsi"/>
        </w:rPr>
        <w:t>Thank you,</w:t>
      </w:r>
    </w:p>
    <w:p w14:paraId="441F86CA" w14:textId="77777777" w:rsidR="00471B0A" w:rsidRPr="00F75BD0" w:rsidRDefault="00471B0A" w:rsidP="00471B0A">
      <w:pPr>
        <w:spacing w:after="0" w:line="240" w:lineRule="auto"/>
        <w:ind w:left="720"/>
        <w:rPr>
          <w:rFonts w:cstheme="minorHAnsi"/>
        </w:rPr>
      </w:pPr>
      <w:r w:rsidRPr="00F75BD0">
        <w:rPr>
          <w:rFonts w:cstheme="minorHAnsi"/>
        </w:rPr>
        <w:t>Lee Douglas (They/them)</w:t>
      </w:r>
    </w:p>
    <w:p w14:paraId="0882CDFA" w14:textId="1F9B87E1" w:rsidR="00471B0A" w:rsidRDefault="00471B0A" w:rsidP="00471B0A">
      <w:pPr>
        <w:spacing w:after="0" w:line="240" w:lineRule="auto"/>
        <w:ind w:left="720"/>
        <w:rPr>
          <w:rStyle w:val="Hyperlink"/>
          <w:rFonts w:cstheme="minorHAnsi"/>
        </w:rPr>
      </w:pPr>
      <w:r w:rsidRPr="00F75BD0">
        <w:rPr>
          <w:rFonts w:cstheme="minorHAnsi"/>
        </w:rPr>
        <w:t>123-456-7890</w:t>
      </w:r>
      <w:r>
        <w:rPr>
          <w:rFonts w:cstheme="minorHAnsi"/>
        </w:rPr>
        <w:t xml:space="preserve"> - </w:t>
      </w:r>
      <w:r w:rsidRPr="00FB5BF6">
        <w:rPr>
          <w:rFonts w:cstheme="minorHAnsi"/>
        </w:rPr>
        <w:t>ldouglas@up.edu</w:t>
      </w:r>
    </w:p>
    <w:p w14:paraId="1D249417" w14:textId="77777777" w:rsidR="00471B0A" w:rsidRDefault="00471B0A" w:rsidP="00471B0A">
      <w:pPr>
        <w:spacing w:after="0" w:line="240" w:lineRule="auto"/>
        <w:ind w:left="720"/>
        <w:rPr>
          <w:rStyle w:val="Hyperlink"/>
          <w:rFonts w:cstheme="minorHAnsi"/>
        </w:rPr>
      </w:pPr>
    </w:p>
    <w:p w14:paraId="1F51E689" w14:textId="4012EFBE" w:rsidR="00471B0A" w:rsidRPr="00FB5BF6" w:rsidRDefault="00471B0A" w:rsidP="00FB5BF6">
      <w:r w:rsidRPr="00FB5BF6">
        <w:rPr>
          <w:rStyle w:val="Hyperlink"/>
          <w:rFonts w:cstheme="minorHAnsi"/>
          <w:color w:val="auto"/>
          <w:u w:val="none"/>
        </w:rPr>
        <w:t>Check out page 5</w:t>
      </w:r>
      <w:r w:rsidR="00FB5BF6">
        <w:rPr>
          <w:rStyle w:val="Hyperlink"/>
          <w:rFonts w:cstheme="minorHAnsi"/>
          <w:color w:val="auto"/>
          <w:u w:val="none"/>
        </w:rPr>
        <w:t>8</w:t>
      </w:r>
      <w:r w:rsidRPr="00FB5BF6">
        <w:rPr>
          <w:rStyle w:val="Hyperlink"/>
          <w:rFonts w:cstheme="minorHAnsi"/>
          <w:color w:val="auto"/>
          <w:u w:val="none"/>
        </w:rPr>
        <w:t xml:space="preserve"> of the Career Readiness Guide for </w:t>
      </w:r>
      <w:r w:rsidR="00FB5BF6">
        <w:rPr>
          <w:rStyle w:val="Hyperlink"/>
          <w:rFonts w:cstheme="minorHAnsi"/>
          <w:color w:val="auto"/>
          <w:u w:val="none"/>
        </w:rPr>
        <w:t xml:space="preserve">more </w:t>
      </w:r>
      <w:hyperlink r:id="rId7" w:anchor="page=59" w:history="1">
        <w:r w:rsidR="00FB5BF6">
          <w:rPr>
            <w:rStyle w:val="Hyperlink"/>
            <w:rFonts w:cstheme="minorHAnsi"/>
          </w:rPr>
          <w:t>i</w:t>
        </w:r>
        <w:r w:rsidRPr="00FB5BF6">
          <w:rPr>
            <w:rStyle w:val="Hyperlink"/>
            <w:rFonts w:cstheme="minorHAnsi"/>
          </w:rPr>
          <w:t>n</w:t>
        </w:r>
        <w:r w:rsidRPr="00FB5BF6">
          <w:rPr>
            <w:rStyle w:val="Hyperlink"/>
            <w:rFonts w:cstheme="minorHAnsi"/>
          </w:rPr>
          <w:t>formationa</w:t>
        </w:r>
        <w:r w:rsidRPr="00FB5BF6">
          <w:rPr>
            <w:rStyle w:val="Hyperlink"/>
            <w:rFonts w:cstheme="minorHAnsi"/>
          </w:rPr>
          <w:t xml:space="preserve">l interview </w:t>
        </w:r>
        <w:r w:rsidR="00FB5BF6">
          <w:rPr>
            <w:rStyle w:val="Hyperlink"/>
            <w:rFonts w:cstheme="minorHAnsi"/>
          </w:rPr>
          <w:t>tip</w:t>
        </w:r>
        <w:r w:rsidRPr="00FB5BF6">
          <w:rPr>
            <w:rStyle w:val="Hyperlink"/>
            <w:rFonts w:cstheme="minorHAnsi"/>
          </w:rPr>
          <w:t>s</w:t>
        </w:r>
      </w:hyperlink>
      <w:r w:rsidRPr="00FB5BF6">
        <w:rPr>
          <w:rStyle w:val="Hyperlink"/>
          <w:rFonts w:cstheme="minorHAnsi"/>
          <w:color w:val="auto"/>
          <w:u w:val="none"/>
        </w:rPr>
        <w:t>.</w:t>
      </w:r>
    </w:p>
    <w:p w14:paraId="1E2F9482" w14:textId="481A0F07" w:rsidR="000C286F" w:rsidRDefault="000C286F" w:rsidP="00282CE9">
      <w:pPr>
        <w:rPr>
          <w:rFonts w:cstheme="minorHAnsi"/>
        </w:rPr>
      </w:pPr>
    </w:p>
    <w:p w14:paraId="0EDF2F78" w14:textId="77777777" w:rsidR="00471B0A" w:rsidRDefault="00471B0A" w:rsidP="00D061DC">
      <w:pPr>
        <w:pStyle w:val="Heading1"/>
        <w:rPr>
          <w:rFonts w:asciiTheme="minorHAnsi" w:eastAsia="Times New Roman" w:hAnsiTheme="minorHAnsi" w:cstheme="minorHAnsi"/>
          <w:b/>
          <w:bCs/>
          <w:color w:val="auto"/>
        </w:rPr>
      </w:pPr>
    </w:p>
    <w:p w14:paraId="0873462F" w14:textId="48AF79C4" w:rsidR="00D061DC" w:rsidRPr="001549D1" w:rsidRDefault="00D061DC" w:rsidP="00D061DC">
      <w:pPr>
        <w:pStyle w:val="Heading1"/>
        <w:rPr>
          <w:rFonts w:asciiTheme="minorHAnsi" w:eastAsia="Times New Roman" w:hAnsiTheme="minorHAnsi" w:cstheme="minorHAnsi"/>
          <w:b/>
          <w:bCs/>
          <w:color w:val="auto"/>
        </w:rPr>
      </w:pPr>
      <w:r>
        <w:rPr>
          <w:rFonts w:asciiTheme="minorHAnsi" w:eastAsia="Times New Roman" w:hAnsiTheme="minorHAnsi" w:cstheme="minorHAnsi"/>
          <w:b/>
          <w:bCs/>
          <w:color w:val="auto"/>
        </w:rPr>
        <w:t>Contact Information</w:t>
      </w:r>
    </w:p>
    <w:p w14:paraId="49583444" w14:textId="05DAB754" w:rsidR="00D061DC" w:rsidRPr="009364EB" w:rsidRDefault="00D061DC" w:rsidP="00D061DC">
      <w:pPr>
        <w:spacing w:after="0" w:line="240" w:lineRule="auto"/>
        <w:rPr>
          <w:rFonts w:cstheme="minorHAnsi"/>
          <w:bCs/>
        </w:rPr>
      </w:pPr>
      <w:r w:rsidRPr="009364EB">
        <w:rPr>
          <w:rFonts w:cstheme="minorHAnsi"/>
          <w:bCs/>
        </w:rPr>
        <w:t>A</w:t>
      </w:r>
      <w:r>
        <w:rPr>
          <w:rFonts w:cstheme="minorHAnsi"/>
          <w:bCs/>
        </w:rPr>
        <w:t>.J.</w:t>
      </w:r>
      <w:r w:rsidRPr="009364EB">
        <w:rPr>
          <w:rFonts w:cstheme="minorHAnsi"/>
          <w:bCs/>
        </w:rPr>
        <w:t xml:space="preserve"> Van Valkenburg</w:t>
      </w:r>
      <w:r>
        <w:rPr>
          <w:rFonts w:cstheme="minorHAnsi"/>
          <w:bCs/>
        </w:rPr>
        <w:t xml:space="preserve"> (she/they)</w:t>
      </w:r>
    </w:p>
    <w:p w14:paraId="57DA0193" w14:textId="77777777" w:rsidR="00D061DC" w:rsidRPr="009364EB" w:rsidRDefault="00D061DC" w:rsidP="00D061DC">
      <w:pPr>
        <w:spacing w:after="0" w:line="240" w:lineRule="auto"/>
        <w:rPr>
          <w:rFonts w:cstheme="minorHAnsi"/>
          <w:bCs/>
        </w:rPr>
      </w:pPr>
      <w:r w:rsidRPr="009364EB">
        <w:rPr>
          <w:rFonts w:cstheme="minorHAnsi"/>
          <w:bCs/>
        </w:rPr>
        <w:t>University of Portland, Career Education Center</w:t>
      </w:r>
    </w:p>
    <w:p w14:paraId="617B3B51" w14:textId="77777777" w:rsidR="00D061DC" w:rsidRPr="009364EB" w:rsidRDefault="00D061DC" w:rsidP="00D061DC">
      <w:pPr>
        <w:spacing w:after="0" w:line="240" w:lineRule="auto"/>
        <w:rPr>
          <w:rFonts w:cstheme="minorHAnsi"/>
        </w:rPr>
      </w:pPr>
      <w:r w:rsidRPr="009364EB">
        <w:rPr>
          <w:rFonts w:cstheme="minorHAnsi"/>
        </w:rPr>
        <w:t xml:space="preserve">Internship &amp; Experiential Learning Coordinator </w:t>
      </w:r>
    </w:p>
    <w:p w14:paraId="4F9F873D" w14:textId="77777777" w:rsidR="00D061DC" w:rsidRPr="009364EB" w:rsidRDefault="00D061DC" w:rsidP="00D061DC">
      <w:pPr>
        <w:spacing w:after="0" w:line="240" w:lineRule="auto"/>
        <w:rPr>
          <w:rFonts w:cstheme="minorHAnsi"/>
        </w:rPr>
      </w:pPr>
      <w:r w:rsidRPr="009364EB">
        <w:rPr>
          <w:rFonts w:cstheme="minorHAnsi"/>
        </w:rPr>
        <w:t xml:space="preserve">503-943-8445 </w:t>
      </w:r>
      <w:r w:rsidRPr="009364EB">
        <w:rPr>
          <w:rFonts w:cstheme="minorHAnsi"/>
          <w:color w:val="403152"/>
        </w:rPr>
        <w:t>|</w:t>
      </w:r>
      <w:r w:rsidRPr="009364EB">
        <w:rPr>
          <w:rFonts w:cstheme="minorHAnsi"/>
        </w:rPr>
        <w:t xml:space="preserve"> </w:t>
      </w:r>
      <w:hyperlink r:id="rId8" w:history="1">
        <w:r w:rsidRPr="009364EB">
          <w:rPr>
            <w:rStyle w:val="Hyperlink"/>
            <w:rFonts w:cstheme="minorHAnsi"/>
          </w:rPr>
          <w:t>vanvalka@up.edu</w:t>
        </w:r>
      </w:hyperlink>
      <w:r w:rsidRPr="009364EB">
        <w:rPr>
          <w:rFonts w:cstheme="minorHAnsi"/>
        </w:rPr>
        <w:t xml:space="preserve"> </w:t>
      </w:r>
      <w:r w:rsidRPr="009364EB">
        <w:rPr>
          <w:rFonts w:cstheme="minorHAnsi"/>
          <w:color w:val="403152"/>
        </w:rPr>
        <w:t>|</w:t>
      </w:r>
      <w:r w:rsidRPr="009364EB">
        <w:rPr>
          <w:rFonts w:cstheme="minorHAnsi"/>
        </w:rPr>
        <w:t xml:space="preserve"> </w:t>
      </w:r>
      <w:hyperlink r:id="rId9" w:history="1">
        <w:r w:rsidRPr="009364EB">
          <w:rPr>
            <w:rStyle w:val="Hyperlink"/>
            <w:rFonts w:cstheme="minorHAnsi"/>
          </w:rPr>
          <w:t>internship@up.edu</w:t>
        </w:r>
      </w:hyperlink>
      <w:r w:rsidRPr="009364EB">
        <w:rPr>
          <w:rFonts w:cstheme="minorHAnsi"/>
        </w:rPr>
        <w:t xml:space="preserve"> </w:t>
      </w:r>
      <w:r w:rsidRPr="009364EB">
        <w:rPr>
          <w:rFonts w:cstheme="minorHAnsi"/>
          <w:color w:val="403152"/>
        </w:rPr>
        <w:t>|</w:t>
      </w:r>
      <w:r w:rsidRPr="009364EB">
        <w:rPr>
          <w:rFonts w:cstheme="minorHAnsi"/>
        </w:rPr>
        <w:t xml:space="preserve"> Franz Hall 110</w:t>
      </w:r>
    </w:p>
    <w:p w14:paraId="36140FD2" w14:textId="77777777" w:rsidR="00D061DC" w:rsidRPr="009364EB" w:rsidRDefault="00D061DC" w:rsidP="00D061DC">
      <w:pPr>
        <w:spacing w:after="0" w:line="240" w:lineRule="auto"/>
        <w:rPr>
          <w:rFonts w:cstheme="minorHAnsi"/>
          <w:color w:val="1F497D"/>
        </w:rPr>
      </w:pPr>
      <w:r w:rsidRPr="009364EB">
        <w:rPr>
          <w:rFonts w:cstheme="minorHAnsi"/>
          <w:color w:val="1F497D"/>
        </w:rPr>
        <w:t> </w:t>
      </w:r>
    </w:p>
    <w:p w14:paraId="3AAFAAE7" w14:textId="1B52641F" w:rsidR="00D061DC" w:rsidRPr="009364EB" w:rsidRDefault="00D061DC" w:rsidP="00D061DC">
      <w:pPr>
        <w:spacing w:after="0" w:line="240" w:lineRule="auto"/>
        <w:rPr>
          <w:rFonts w:cstheme="minorHAnsi"/>
        </w:rPr>
      </w:pPr>
      <w:r w:rsidRPr="009364EB">
        <w:rPr>
          <w:rFonts w:cstheme="minorHAnsi"/>
        </w:rPr>
        <w:t>A</w:t>
      </w:r>
      <w:r>
        <w:rPr>
          <w:rFonts w:cstheme="minorHAnsi"/>
        </w:rPr>
        <w:t>J</w:t>
      </w:r>
      <w:r w:rsidRPr="009364EB">
        <w:rPr>
          <w:rFonts w:cstheme="minorHAnsi"/>
        </w:rPr>
        <w:t xml:space="preserve"> can assist with questions you have about internships for academic credit and internship best practices. </w:t>
      </w:r>
      <w:r>
        <w:rPr>
          <w:rFonts w:cstheme="minorHAnsi"/>
        </w:rPr>
        <w:t>Th</w:t>
      </w:r>
      <w:r w:rsidRPr="009364EB">
        <w:rPr>
          <w:rFonts w:cstheme="minorHAnsi"/>
        </w:rPr>
        <w:t>e</w:t>
      </w:r>
      <w:r>
        <w:rPr>
          <w:rFonts w:cstheme="minorHAnsi"/>
        </w:rPr>
        <w:t>y</w:t>
      </w:r>
      <w:r w:rsidRPr="009364EB">
        <w:rPr>
          <w:rFonts w:cstheme="minorHAnsi"/>
        </w:rPr>
        <w:t xml:space="preserve"> can also refer you to her colleagues in the Career Education Center for appointments on the following topics:</w:t>
      </w:r>
    </w:p>
    <w:p w14:paraId="003C41EE" w14:textId="77777777" w:rsidR="00D061DC" w:rsidRPr="009364EB" w:rsidRDefault="00D061DC" w:rsidP="00D061DC">
      <w:pPr>
        <w:numPr>
          <w:ilvl w:val="0"/>
          <w:numId w:val="7"/>
        </w:numPr>
        <w:spacing w:after="0" w:line="240" w:lineRule="auto"/>
        <w:ind w:left="1020"/>
        <w:rPr>
          <w:rFonts w:eastAsia="Times New Roman" w:cstheme="minorHAnsi"/>
        </w:rPr>
      </w:pPr>
      <w:r w:rsidRPr="009364EB">
        <w:rPr>
          <w:rFonts w:eastAsia="Times New Roman" w:cstheme="minorHAnsi"/>
        </w:rPr>
        <w:t>Career Exploration</w:t>
      </w:r>
    </w:p>
    <w:p w14:paraId="22B9EB0E" w14:textId="77777777" w:rsidR="00D061DC" w:rsidRPr="009364EB" w:rsidRDefault="00D061DC" w:rsidP="00D061DC">
      <w:pPr>
        <w:numPr>
          <w:ilvl w:val="0"/>
          <w:numId w:val="7"/>
        </w:numPr>
        <w:spacing w:after="0" w:line="240" w:lineRule="auto"/>
        <w:ind w:left="1020"/>
        <w:rPr>
          <w:rFonts w:eastAsia="Times New Roman" w:cstheme="minorHAnsi"/>
        </w:rPr>
      </w:pPr>
      <w:r w:rsidRPr="009364EB">
        <w:rPr>
          <w:rFonts w:eastAsia="Times New Roman" w:cstheme="minorHAnsi"/>
        </w:rPr>
        <w:t>Applying to Graduate/Professional School           </w:t>
      </w:r>
    </w:p>
    <w:p w14:paraId="517B3647" w14:textId="77777777" w:rsidR="00D061DC" w:rsidRPr="009364EB" w:rsidRDefault="00D061DC" w:rsidP="00D061DC">
      <w:pPr>
        <w:numPr>
          <w:ilvl w:val="0"/>
          <w:numId w:val="7"/>
        </w:numPr>
        <w:spacing w:after="0" w:line="240" w:lineRule="auto"/>
        <w:ind w:left="1020"/>
        <w:rPr>
          <w:rFonts w:eastAsia="Times New Roman" w:cstheme="minorHAnsi"/>
        </w:rPr>
      </w:pPr>
      <w:r w:rsidRPr="009364EB">
        <w:rPr>
          <w:rFonts w:eastAsia="Times New Roman" w:cstheme="minorHAnsi"/>
        </w:rPr>
        <w:t>Resume/Cover Letter Review</w:t>
      </w:r>
    </w:p>
    <w:p w14:paraId="7EDE20E0" w14:textId="77777777" w:rsidR="00D061DC" w:rsidRPr="009364EB" w:rsidRDefault="00D061DC" w:rsidP="00D061DC">
      <w:pPr>
        <w:numPr>
          <w:ilvl w:val="0"/>
          <w:numId w:val="7"/>
        </w:numPr>
        <w:spacing w:after="0" w:line="240" w:lineRule="auto"/>
        <w:ind w:left="1020"/>
        <w:rPr>
          <w:rFonts w:eastAsia="Times New Roman" w:cstheme="minorHAnsi"/>
        </w:rPr>
      </w:pPr>
      <w:r w:rsidRPr="009364EB">
        <w:rPr>
          <w:rFonts w:eastAsia="Times New Roman" w:cstheme="minorHAnsi"/>
        </w:rPr>
        <w:t>The Job Search &amp; Networking</w:t>
      </w:r>
    </w:p>
    <w:p w14:paraId="2AA01E79" w14:textId="77777777" w:rsidR="00D061DC" w:rsidRPr="009364EB" w:rsidRDefault="00D061DC" w:rsidP="00D061DC">
      <w:pPr>
        <w:numPr>
          <w:ilvl w:val="0"/>
          <w:numId w:val="7"/>
        </w:numPr>
        <w:spacing w:after="0" w:line="240" w:lineRule="auto"/>
        <w:ind w:left="1020"/>
        <w:rPr>
          <w:rFonts w:eastAsia="Times New Roman" w:cstheme="minorHAnsi"/>
        </w:rPr>
      </w:pPr>
      <w:r w:rsidRPr="009364EB">
        <w:rPr>
          <w:rFonts w:eastAsia="Times New Roman" w:cstheme="minorHAnsi"/>
        </w:rPr>
        <w:t>Tools like Handshake and LinkedIn</w:t>
      </w:r>
    </w:p>
    <w:p w14:paraId="5BBDCD6A" w14:textId="77777777" w:rsidR="00D061DC" w:rsidRPr="009364EB" w:rsidRDefault="00D061DC" w:rsidP="00D061DC">
      <w:pPr>
        <w:numPr>
          <w:ilvl w:val="0"/>
          <w:numId w:val="7"/>
        </w:numPr>
        <w:spacing w:after="0" w:line="240" w:lineRule="auto"/>
        <w:ind w:left="1020"/>
        <w:rPr>
          <w:rFonts w:eastAsia="Times New Roman" w:cstheme="minorHAnsi"/>
        </w:rPr>
      </w:pPr>
      <w:r w:rsidRPr="009364EB">
        <w:rPr>
          <w:rFonts w:eastAsia="Times New Roman" w:cstheme="minorHAnsi"/>
        </w:rPr>
        <w:t>Interview Preparation</w:t>
      </w:r>
    </w:p>
    <w:p w14:paraId="1B7E43F6" w14:textId="77777777" w:rsidR="00D061DC" w:rsidRPr="009364EB" w:rsidRDefault="00D061DC" w:rsidP="00D061DC">
      <w:pPr>
        <w:numPr>
          <w:ilvl w:val="0"/>
          <w:numId w:val="7"/>
        </w:numPr>
        <w:spacing w:after="0" w:line="240" w:lineRule="auto"/>
        <w:ind w:left="1020"/>
        <w:rPr>
          <w:rFonts w:eastAsia="Times New Roman" w:cstheme="minorHAnsi"/>
        </w:rPr>
      </w:pPr>
      <w:r w:rsidRPr="009364EB">
        <w:rPr>
          <w:rFonts w:eastAsia="Times New Roman" w:cstheme="minorHAnsi"/>
        </w:rPr>
        <w:t>Negotiating a Job Offer</w:t>
      </w:r>
    </w:p>
    <w:p w14:paraId="2ABF502B" w14:textId="77777777" w:rsidR="00D061DC" w:rsidRPr="00F75BD0" w:rsidRDefault="00D061DC" w:rsidP="00282CE9">
      <w:pPr>
        <w:rPr>
          <w:rFonts w:cstheme="minorHAnsi"/>
        </w:rPr>
      </w:pPr>
    </w:p>
    <w:sectPr w:rsidR="00D061DC" w:rsidRPr="00F75BD0" w:rsidSect="00255BCA">
      <w:headerReference w:type="default" r:id="rId10"/>
      <w:footerReference w:type="default" r:id="rId11"/>
      <w:type w:val="continuous"/>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2F8C5" w14:textId="77777777" w:rsidR="003C149A" w:rsidRDefault="003C149A" w:rsidP="003E7CD4">
      <w:pPr>
        <w:spacing w:after="0" w:line="240" w:lineRule="auto"/>
      </w:pPr>
      <w:r>
        <w:separator/>
      </w:r>
    </w:p>
  </w:endnote>
  <w:endnote w:type="continuationSeparator" w:id="0">
    <w:p w14:paraId="6E79AEEC" w14:textId="77777777" w:rsidR="003C149A" w:rsidRDefault="003C149A" w:rsidP="003E7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079174"/>
      <w:docPartObj>
        <w:docPartGallery w:val="Page Numbers (Bottom of Page)"/>
        <w:docPartUnique/>
      </w:docPartObj>
    </w:sdtPr>
    <w:sdtEndPr>
      <w:rPr>
        <w:noProof/>
      </w:rPr>
    </w:sdtEndPr>
    <w:sdtContent>
      <w:p w14:paraId="2C07D3B5" w14:textId="726D32AD" w:rsidR="00FB446F" w:rsidRDefault="00940848" w:rsidP="00940848">
        <w:pPr>
          <w:pStyle w:val="Footer"/>
          <w:jc w:val="center"/>
        </w:pPr>
        <w:r>
          <w:t xml:space="preserve">Questions? Email </w:t>
        </w:r>
        <w:hyperlink r:id="rId1" w:history="1">
          <w:r w:rsidRPr="00771AA4">
            <w:rPr>
              <w:rStyle w:val="Hyperlink"/>
            </w:rPr>
            <w:t>internship@up.edu</w:t>
          </w:r>
        </w:hyperlink>
        <w:r>
          <w:t>, or stop by the Career Education Center in Franz Hall 110!</w:t>
        </w:r>
      </w:p>
    </w:sdtContent>
  </w:sdt>
  <w:p w14:paraId="3D84F75C" w14:textId="77777777" w:rsidR="00255BCA" w:rsidRDefault="00255BCA" w:rsidP="003E7CD4">
    <w:pPr>
      <w:tabs>
        <w:tab w:val="center" w:pos="4680"/>
        <w:tab w:val="right" w:pos="9360"/>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47BCA" w14:textId="77777777" w:rsidR="003C149A" w:rsidRDefault="003C149A" w:rsidP="003E7CD4">
      <w:pPr>
        <w:spacing w:after="0" w:line="240" w:lineRule="auto"/>
      </w:pPr>
      <w:r>
        <w:separator/>
      </w:r>
    </w:p>
  </w:footnote>
  <w:footnote w:type="continuationSeparator" w:id="0">
    <w:p w14:paraId="1C693292" w14:textId="77777777" w:rsidR="003C149A" w:rsidRDefault="003C149A" w:rsidP="003E7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D688" w14:textId="6EE926CF" w:rsidR="00256B6F" w:rsidRPr="00256B6F" w:rsidRDefault="00AC3576" w:rsidP="00256B6F">
    <w:pPr>
      <w:pStyle w:val="Title"/>
      <w:ind w:left="3600" w:firstLine="720"/>
      <w:jc w:val="center"/>
      <w:rPr>
        <w:rFonts w:asciiTheme="minorHAnsi" w:hAnsiTheme="minorHAnsi" w:cstheme="minorHAnsi"/>
        <w:sz w:val="48"/>
        <w:szCs w:val="48"/>
      </w:rPr>
    </w:pPr>
    <w:r>
      <w:rPr>
        <w:noProof/>
      </w:rPr>
      <w:drawing>
        <wp:anchor distT="0" distB="0" distL="114300" distR="114300" simplePos="0" relativeHeight="251664384" behindDoc="1" locked="0" layoutInCell="1" allowOverlap="1" wp14:anchorId="6C0787B3" wp14:editId="29BCDD80">
          <wp:simplePos x="0" y="0"/>
          <wp:positionH relativeFrom="column">
            <wp:posOffset>52571</wp:posOffset>
          </wp:positionH>
          <wp:positionV relativeFrom="paragraph">
            <wp:posOffset>-43681</wp:posOffset>
          </wp:positionV>
          <wp:extent cx="972152" cy="972152"/>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2152" cy="972152"/>
                  </a:xfrm>
                  <a:prstGeom prst="rect">
                    <a:avLst/>
                  </a:prstGeom>
                </pic:spPr>
              </pic:pic>
            </a:graphicData>
          </a:graphic>
          <wp14:sizeRelH relativeFrom="page">
            <wp14:pctWidth>0</wp14:pctWidth>
          </wp14:sizeRelH>
          <wp14:sizeRelV relativeFrom="page">
            <wp14:pctHeight>0</wp14:pctHeight>
          </wp14:sizeRelV>
        </wp:anchor>
      </w:drawing>
    </w:r>
    <w:r w:rsidR="00F75BD0">
      <w:t xml:space="preserve">        </w:t>
    </w:r>
    <w:r w:rsidR="00255BCA" w:rsidRPr="00F75BD0">
      <w:rPr>
        <w:rFonts w:asciiTheme="minorHAnsi" w:hAnsiTheme="minorHAnsi" w:cstheme="minorHAnsi"/>
        <w:b/>
        <w:bCs/>
        <w:sz w:val="48"/>
        <w:szCs w:val="48"/>
      </w:rPr>
      <w:t>Internship Search</w:t>
    </w:r>
    <w:r w:rsidR="003E27F8" w:rsidRPr="00F75BD0">
      <w:rPr>
        <w:rFonts w:asciiTheme="minorHAnsi" w:hAnsiTheme="minorHAnsi" w:cstheme="minorHAnsi"/>
        <w:b/>
        <w:bCs/>
        <w:sz w:val="48"/>
        <w:szCs w:val="48"/>
      </w:rPr>
      <w:t xml:space="preserve"> </w:t>
    </w:r>
    <w:r w:rsidR="00255BCA" w:rsidRPr="00F75BD0">
      <w:rPr>
        <w:rFonts w:asciiTheme="minorHAnsi" w:hAnsiTheme="minorHAnsi" w:cstheme="minorHAnsi"/>
        <w:sz w:val="48"/>
        <w:szCs w:val="48"/>
      </w:rPr>
      <w:t>Action Pla</w:t>
    </w:r>
    <w:r w:rsidR="00256B6F">
      <w:rPr>
        <w:rFonts w:asciiTheme="minorHAnsi" w:hAnsiTheme="minorHAnsi" w:cstheme="minorHAnsi"/>
        <w:sz w:val="48"/>
        <w:szCs w:val="48"/>
      </w:rPr>
      <w:t>n</w:t>
    </w:r>
  </w:p>
  <w:p w14:paraId="653E159F" w14:textId="77777777" w:rsidR="00255BCA" w:rsidRDefault="00255BCA" w:rsidP="003E7CD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78A8"/>
    <w:multiLevelType w:val="multilevel"/>
    <w:tmpl w:val="1A5E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F5CE0"/>
    <w:multiLevelType w:val="hybridMultilevel"/>
    <w:tmpl w:val="71681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260D6"/>
    <w:multiLevelType w:val="hybridMultilevel"/>
    <w:tmpl w:val="9C8C4276"/>
    <w:lvl w:ilvl="0" w:tplc="F2F2BCCA">
      <w:start w:val="1"/>
      <w:numFmt w:val="bullet"/>
      <w:lvlText w:val=""/>
      <w:lvlJc w:val="left"/>
      <w:pPr>
        <w:ind w:left="720" w:hanging="360"/>
      </w:pPr>
      <w:rPr>
        <w:rFonts w:ascii="Wingdings" w:hAnsi="Wingdings" w:hint="default"/>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C0B47"/>
    <w:multiLevelType w:val="multilevel"/>
    <w:tmpl w:val="B3AE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E41781"/>
    <w:multiLevelType w:val="hybridMultilevel"/>
    <w:tmpl w:val="DBCE2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90B3DE0"/>
    <w:multiLevelType w:val="hybridMultilevel"/>
    <w:tmpl w:val="60BA25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CDB0D34"/>
    <w:multiLevelType w:val="hybridMultilevel"/>
    <w:tmpl w:val="732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7672708">
    <w:abstractNumId w:val="0"/>
  </w:num>
  <w:num w:numId="2" w16cid:durableId="1052389004">
    <w:abstractNumId w:val="1"/>
  </w:num>
  <w:num w:numId="3" w16cid:durableId="1259292023">
    <w:abstractNumId w:val="4"/>
  </w:num>
  <w:num w:numId="4" w16cid:durableId="1446076295">
    <w:abstractNumId w:val="5"/>
  </w:num>
  <w:num w:numId="5" w16cid:durableId="1447702266">
    <w:abstractNumId w:val="2"/>
  </w:num>
  <w:num w:numId="6" w16cid:durableId="2083529517">
    <w:abstractNumId w:val="6"/>
  </w:num>
  <w:num w:numId="7" w16cid:durableId="425224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7A4"/>
    <w:rsid w:val="000106FE"/>
    <w:rsid w:val="000163BE"/>
    <w:rsid w:val="00030238"/>
    <w:rsid w:val="00043A28"/>
    <w:rsid w:val="00054C3D"/>
    <w:rsid w:val="00062C15"/>
    <w:rsid w:val="00075C4C"/>
    <w:rsid w:val="000B1DB5"/>
    <w:rsid w:val="000B465A"/>
    <w:rsid w:val="000C286F"/>
    <w:rsid w:val="000D1A81"/>
    <w:rsid w:val="000E6CF2"/>
    <w:rsid w:val="00134B4A"/>
    <w:rsid w:val="001549D1"/>
    <w:rsid w:val="001677EA"/>
    <w:rsid w:val="001C6B1D"/>
    <w:rsid w:val="001C6DC7"/>
    <w:rsid w:val="002054F1"/>
    <w:rsid w:val="0023324A"/>
    <w:rsid w:val="00246CA7"/>
    <w:rsid w:val="00255756"/>
    <w:rsid w:val="00255BCA"/>
    <w:rsid w:val="00256B6F"/>
    <w:rsid w:val="00282CE9"/>
    <w:rsid w:val="002C04EE"/>
    <w:rsid w:val="002C1BD1"/>
    <w:rsid w:val="002C50A2"/>
    <w:rsid w:val="002E2A30"/>
    <w:rsid w:val="002F7853"/>
    <w:rsid w:val="0030340F"/>
    <w:rsid w:val="003136FE"/>
    <w:rsid w:val="00313885"/>
    <w:rsid w:val="00317034"/>
    <w:rsid w:val="00331156"/>
    <w:rsid w:val="00335A89"/>
    <w:rsid w:val="003400F1"/>
    <w:rsid w:val="00360C38"/>
    <w:rsid w:val="003629A9"/>
    <w:rsid w:val="00364C29"/>
    <w:rsid w:val="003654A4"/>
    <w:rsid w:val="00391E2F"/>
    <w:rsid w:val="003958C4"/>
    <w:rsid w:val="00397826"/>
    <w:rsid w:val="003A0B75"/>
    <w:rsid w:val="003A11ED"/>
    <w:rsid w:val="003B1019"/>
    <w:rsid w:val="003B5BC2"/>
    <w:rsid w:val="003B5DEE"/>
    <w:rsid w:val="003C149A"/>
    <w:rsid w:val="003C7020"/>
    <w:rsid w:val="003D56F9"/>
    <w:rsid w:val="003E27F8"/>
    <w:rsid w:val="003E7CD4"/>
    <w:rsid w:val="003F01A3"/>
    <w:rsid w:val="00457528"/>
    <w:rsid w:val="00463359"/>
    <w:rsid w:val="00471B0A"/>
    <w:rsid w:val="00476BBB"/>
    <w:rsid w:val="00490C01"/>
    <w:rsid w:val="004940F8"/>
    <w:rsid w:val="004965F8"/>
    <w:rsid w:val="004D7E68"/>
    <w:rsid w:val="004E505B"/>
    <w:rsid w:val="004F03A3"/>
    <w:rsid w:val="0050254E"/>
    <w:rsid w:val="00520B70"/>
    <w:rsid w:val="00533317"/>
    <w:rsid w:val="00535C72"/>
    <w:rsid w:val="005366BE"/>
    <w:rsid w:val="00543D16"/>
    <w:rsid w:val="005550CA"/>
    <w:rsid w:val="00555119"/>
    <w:rsid w:val="00560306"/>
    <w:rsid w:val="0056739A"/>
    <w:rsid w:val="00577997"/>
    <w:rsid w:val="0059699A"/>
    <w:rsid w:val="005A3775"/>
    <w:rsid w:val="005B3433"/>
    <w:rsid w:val="005C31C3"/>
    <w:rsid w:val="005E1FDD"/>
    <w:rsid w:val="006017A4"/>
    <w:rsid w:val="00604964"/>
    <w:rsid w:val="00611C1D"/>
    <w:rsid w:val="006312AB"/>
    <w:rsid w:val="00646FD9"/>
    <w:rsid w:val="00655A8B"/>
    <w:rsid w:val="006934F6"/>
    <w:rsid w:val="006B5053"/>
    <w:rsid w:val="006C7AF4"/>
    <w:rsid w:val="006C7BD3"/>
    <w:rsid w:val="006D47AD"/>
    <w:rsid w:val="006E591B"/>
    <w:rsid w:val="006F1216"/>
    <w:rsid w:val="00705431"/>
    <w:rsid w:val="007232AE"/>
    <w:rsid w:val="007321B4"/>
    <w:rsid w:val="0073276C"/>
    <w:rsid w:val="0076365F"/>
    <w:rsid w:val="00773631"/>
    <w:rsid w:val="00774966"/>
    <w:rsid w:val="0078719D"/>
    <w:rsid w:val="00794859"/>
    <w:rsid w:val="00797E0F"/>
    <w:rsid w:val="00797F1B"/>
    <w:rsid w:val="007A1456"/>
    <w:rsid w:val="007A26A0"/>
    <w:rsid w:val="007C143C"/>
    <w:rsid w:val="007E38D7"/>
    <w:rsid w:val="007F7FC2"/>
    <w:rsid w:val="0080050A"/>
    <w:rsid w:val="008047E6"/>
    <w:rsid w:val="00804916"/>
    <w:rsid w:val="00805310"/>
    <w:rsid w:val="00832E0F"/>
    <w:rsid w:val="00837DB5"/>
    <w:rsid w:val="00845BB1"/>
    <w:rsid w:val="00850C07"/>
    <w:rsid w:val="0085262E"/>
    <w:rsid w:val="00890115"/>
    <w:rsid w:val="008A2754"/>
    <w:rsid w:val="008D001B"/>
    <w:rsid w:val="008E2422"/>
    <w:rsid w:val="008E5594"/>
    <w:rsid w:val="008F2537"/>
    <w:rsid w:val="009364EB"/>
    <w:rsid w:val="00940848"/>
    <w:rsid w:val="009417FE"/>
    <w:rsid w:val="0094353E"/>
    <w:rsid w:val="00966FCD"/>
    <w:rsid w:val="00967CD6"/>
    <w:rsid w:val="009743AC"/>
    <w:rsid w:val="00982BB4"/>
    <w:rsid w:val="0099121A"/>
    <w:rsid w:val="00994ABE"/>
    <w:rsid w:val="009B0D4D"/>
    <w:rsid w:val="009B4DF1"/>
    <w:rsid w:val="009B5030"/>
    <w:rsid w:val="009C09A4"/>
    <w:rsid w:val="009D0F51"/>
    <w:rsid w:val="009E5E84"/>
    <w:rsid w:val="00A121E2"/>
    <w:rsid w:val="00A25B3D"/>
    <w:rsid w:val="00A3633C"/>
    <w:rsid w:val="00A44A06"/>
    <w:rsid w:val="00A46671"/>
    <w:rsid w:val="00A74B1D"/>
    <w:rsid w:val="00A86D6C"/>
    <w:rsid w:val="00A9324B"/>
    <w:rsid w:val="00AB5610"/>
    <w:rsid w:val="00AC3576"/>
    <w:rsid w:val="00AD2400"/>
    <w:rsid w:val="00AD290B"/>
    <w:rsid w:val="00AD71A8"/>
    <w:rsid w:val="00AE478A"/>
    <w:rsid w:val="00AE630C"/>
    <w:rsid w:val="00AF0C11"/>
    <w:rsid w:val="00AF5EDE"/>
    <w:rsid w:val="00AF7B36"/>
    <w:rsid w:val="00B0432A"/>
    <w:rsid w:val="00B30CCB"/>
    <w:rsid w:val="00B32F6B"/>
    <w:rsid w:val="00B440E4"/>
    <w:rsid w:val="00B47639"/>
    <w:rsid w:val="00B51A2A"/>
    <w:rsid w:val="00B5665A"/>
    <w:rsid w:val="00B566D7"/>
    <w:rsid w:val="00B6303F"/>
    <w:rsid w:val="00B63B41"/>
    <w:rsid w:val="00B90328"/>
    <w:rsid w:val="00BA4803"/>
    <w:rsid w:val="00BC024B"/>
    <w:rsid w:val="00BD7766"/>
    <w:rsid w:val="00BF7027"/>
    <w:rsid w:val="00C35F2F"/>
    <w:rsid w:val="00C518A2"/>
    <w:rsid w:val="00C64AD0"/>
    <w:rsid w:val="00C67C9B"/>
    <w:rsid w:val="00C71EB3"/>
    <w:rsid w:val="00C77FF3"/>
    <w:rsid w:val="00C95349"/>
    <w:rsid w:val="00C97ADC"/>
    <w:rsid w:val="00CC2F9F"/>
    <w:rsid w:val="00CC3573"/>
    <w:rsid w:val="00CC6025"/>
    <w:rsid w:val="00CD6CC5"/>
    <w:rsid w:val="00CE1664"/>
    <w:rsid w:val="00CF7742"/>
    <w:rsid w:val="00D01099"/>
    <w:rsid w:val="00D0439E"/>
    <w:rsid w:val="00D061DC"/>
    <w:rsid w:val="00D06A79"/>
    <w:rsid w:val="00D14AF1"/>
    <w:rsid w:val="00D16DBD"/>
    <w:rsid w:val="00D17C00"/>
    <w:rsid w:val="00D51203"/>
    <w:rsid w:val="00D72620"/>
    <w:rsid w:val="00D75C87"/>
    <w:rsid w:val="00D8121A"/>
    <w:rsid w:val="00D82416"/>
    <w:rsid w:val="00D90000"/>
    <w:rsid w:val="00D97117"/>
    <w:rsid w:val="00DA2B2A"/>
    <w:rsid w:val="00DA51A7"/>
    <w:rsid w:val="00DA6458"/>
    <w:rsid w:val="00DD20A2"/>
    <w:rsid w:val="00DD2B99"/>
    <w:rsid w:val="00DE66BF"/>
    <w:rsid w:val="00DF2768"/>
    <w:rsid w:val="00DF57DB"/>
    <w:rsid w:val="00DF5BD0"/>
    <w:rsid w:val="00E02CB8"/>
    <w:rsid w:val="00E06E63"/>
    <w:rsid w:val="00E14C2B"/>
    <w:rsid w:val="00E26307"/>
    <w:rsid w:val="00E27948"/>
    <w:rsid w:val="00E30CB6"/>
    <w:rsid w:val="00E35586"/>
    <w:rsid w:val="00E527E1"/>
    <w:rsid w:val="00E909E4"/>
    <w:rsid w:val="00EB2EB1"/>
    <w:rsid w:val="00EC6CBD"/>
    <w:rsid w:val="00EF5E99"/>
    <w:rsid w:val="00F13631"/>
    <w:rsid w:val="00F17419"/>
    <w:rsid w:val="00F17480"/>
    <w:rsid w:val="00F64513"/>
    <w:rsid w:val="00F75BD0"/>
    <w:rsid w:val="00F9783B"/>
    <w:rsid w:val="00FB0A21"/>
    <w:rsid w:val="00FB446F"/>
    <w:rsid w:val="00FB5BF6"/>
    <w:rsid w:val="00FE079E"/>
    <w:rsid w:val="00FF36DE"/>
    <w:rsid w:val="00FF5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F273D59"/>
  <w15:docId w15:val="{B6212B99-3074-4264-AE4C-A56B0E12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766"/>
  </w:style>
  <w:style w:type="paragraph" w:styleId="Heading1">
    <w:name w:val="heading 1"/>
    <w:basedOn w:val="Normal"/>
    <w:next w:val="Normal"/>
    <w:link w:val="Heading1Char"/>
    <w:uiPriority w:val="9"/>
    <w:qFormat/>
    <w:rsid w:val="00F978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35F2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7A4"/>
    <w:rPr>
      <w:rFonts w:ascii="Tahoma" w:hAnsi="Tahoma" w:cs="Tahoma"/>
      <w:sz w:val="16"/>
      <w:szCs w:val="16"/>
    </w:rPr>
  </w:style>
  <w:style w:type="paragraph" w:styleId="Header">
    <w:name w:val="header"/>
    <w:basedOn w:val="Normal"/>
    <w:link w:val="HeaderChar"/>
    <w:uiPriority w:val="99"/>
    <w:unhideWhenUsed/>
    <w:rsid w:val="003E7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CD4"/>
  </w:style>
  <w:style w:type="paragraph" w:styleId="Footer">
    <w:name w:val="footer"/>
    <w:basedOn w:val="Normal"/>
    <w:link w:val="FooterChar"/>
    <w:uiPriority w:val="99"/>
    <w:unhideWhenUsed/>
    <w:rsid w:val="003E7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CD4"/>
  </w:style>
  <w:style w:type="character" w:styleId="Hyperlink">
    <w:name w:val="Hyperlink"/>
    <w:basedOn w:val="DefaultParagraphFont"/>
    <w:uiPriority w:val="99"/>
    <w:unhideWhenUsed/>
    <w:rsid w:val="00F64513"/>
    <w:rPr>
      <w:color w:val="0000FF" w:themeColor="hyperlink"/>
      <w:u w:val="single"/>
    </w:rPr>
  </w:style>
  <w:style w:type="paragraph" w:styleId="BodyTextIndent">
    <w:name w:val="Body Text Indent"/>
    <w:basedOn w:val="Normal"/>
    <w:link w:val="BodyTextIndentChar"/>
    <w:uiPriority w:val="99"/>
    <w:unhideWhenUsed/>
    <w:rsid w:val="00F64513"/>
    <w:pPr>
      <w:spacing w:after="0" w:line="240" w:lineRule="auto"/>
      <w:ind w:left="1440"/>
    </w:pPr>
    <w:rPr>
      <w:rFonts w:ascii="Times New Roman" w:eastAsia="Times New Roman" w:hAnsi="Times New Roman" w:cs="Times New Roman"/>
      <w:color w:val="000000"/>
      <w:kern w:val="28"/>
      <w:sz w:val="24"/>
      <w:szCs w:val="24"/>
    </w:rPr>
  </w:style>
  <w:style w:type="character" w:customStyle="1" w:styleId="BodyTextIndentChar">
    <w:name w:val="Body Text Indent Char"/>
    <w:basedOn w:val="DefaultParagraphFont"/>
    <w:link w:val="BodyTextIndent"/>
    <w:uiPriority w:val="99"/>
    <w:rsid w:val="00F64513"/>
    <w:rPr>
      <w:rFonts w:ascii="Times New Roman" w:eastAsia="Times New Roman" w:hAnsi="Times New Roman" w:cs="Times New Roman"/>
      <w:color w:val="000000"/>
      <w:kern w:val="28"/>
      <w:sz w:val="24"/>
      <w:szCs w:val="24"/>
    </w:rPr>
  </w:style>
  <w:style w:type="paragraph" w:styleId="ListParagraph">
    <w:name w:val="List Paragraph"/>
    <w:basedOn w:val="Normal"/>
    <w:uiPriority w:val="34"/>
    <w:qFormat/>
    <w:rsid w:val="00FB0A21"/>
    <w:pPr>
      <w:ind w:left="720"/>
      <w:contextualSpacing/>
    </w:pPr>
  </w:style>
  <w:style w:type="table" w:styleId="TableGrid">
    <w:name w:val="Table Grid"/>
    <w:basedOn w:val="TableNormal"/>
    <w:rsid w:val="00FB0A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4966"/>
    <w:pPr>
      <w:spacing w:after="0" w:line="240" w:lineRule="auto"/>
    </w:pPr>
  </w:style>
  <w:style w:type="character" w:styleId="CommentReference">
    <w:name w:val="annotation reference"/>
    <w:basedOn w:val="DefaultParagraphFont"/>
    <w:uiPriority w:val="99"/>
    <w:semiHidden/>
    <w:unhideWhenUsed/>
    <w:rsid w:val="002054F1"/>
    <w:rPr>
      <w:sz w:val="16"/>
      <w:szCs w:val="16"/>
    </w:rPr>
  </w:style>
  <w:style w:type="paragraph" w:styleId="CommentText">
    <w:name w:val="annotation text"/>
    <w:basedOn w:val="Normal"/>
    <w:link w:val="CommentTextChar"/>
    <w:uiPriority w:val="99"/>
    <w:semiHidden/>
    <w:unhideWhenUsed/>
    <w:rsid w:val="002054F1"/>
    <w:pPr>
      <w:spacing w:line="240" w:lineRule="auto"/>
    </w:pPr>
    <w:rPr>
      <w:sz w:val="20"/>
      <w:szCs w:val="20"/>
    </w:rPr>
  </w:style>
  <w:style w:type="character" w:customStyle="1" w:styleId="CommentTextChar">
    <w:name w:val="Comment Text Char"/>
    <w:basedOn w:val="DefaultParagraphFont"/>
    <w:link w:val="CommentText"/>
    <w:uiPriority w:val="99"/>
    <w:semiHidden/>
    <w:rsid w:val="002054F1"/>
    <w:rPr>
      <w:sz w:val="20"/>
      <w:szCs w:val="20"/>
    </w:rPr>
  </w:style>
  <w:style w:type="paragraph" w:styleId="CommentSubject">
    <w:name w:val="annotation subject"/>
    <w:basedOn w:val="CommentText"/>
    <w:next w:val="CommentText"/>
    <w:link w:val="CommentSubjectChar"/>
    <w:uiPriority w:val="99"/>
    <w:semiHidden/>
    <w:unhideWhenUsed/>
    <w:rsid w:val="002054F1"/>
    <w:rPr>
      <w:b/>
      <w:bCs/>
    </w:rPr>
  </w:style>
  <w:style w:type="character" w:customStyle="1" w:styleId="CommentSubjectChar">
    <w:name w:val="Comment Subject Char"/>
    <w:basedOn w:val="CommentTextChar"/>
    <w:link w:val="CommentSubject"/>
    <w:uiPriority w:val="99"/>
    <w:semiHidden/>
    <w:rsid w:val="002054F1"/>
    <w:rPr>
      <w:b/>
      <w:bCs/>
      <w:sz w:val="20"/>
      <w:szCs w:val="20"/>
    </w:rPr>
  </w:style>
  <w:style w:type="paragraph" w:styleId="Title">
    <w:name w:val="Title"/>
    <w:basedOn w:val="Normal"/>
    <w:next w:val="Normal"/>
    <w:link w:val="TitleChar"/>
    <w:uiPriority w:val="10"/>
    <w:qFormat/>
    <w:rsid w:val="00F978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83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9783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35F2F"/>
    <w:rPr>
      <w:rFonts w:asciiTheme="majorHAnsi" w:eastAsiaTheme="majorEastAsia" w:hAnsiTheme="majorHAnsi" w:cstheme="majorBidi"/>
      <w:color w:val="365F91" w:themeColor="accent1" w:themeShade="BF"/>
      <w:sz w:val="26"/>
      <w:szCs w:val="26"/>
    </w:rPr>
  </w:style>
  <w:style w:type="paragraph" w:customStyle="1" w:styleId="CalibriHeading1">
    <w:name w:val="Calibri Heading 1"/>
    <w:basedOn w:val="Heading1"/>
    <w:link w:val="CalibriHeading1Char"/>
    <w:qFormat/>
    <w:rsid w:val="00075C4C"/>
    <w:rPr>
      <w:rFonts w:asciiTheme="minorHAnsi" w:hAnsiTheme="minorHAnsi"/>
      <w:color w:val="auto"/>
      <w:sz w:val="28"/>
    </w:rPr>
  </w:style>
  <w:style w:type="character" w:customStyle="1" w:styleId="CalibriHeading1Char">
    <w:name w:val="Calibri Heading 1 Char"/>
    <w:basedOn w:val="Heading1Char"/>
    <w:link w:val="CalibriHeading1"/>
    <w:rsid w:val="00075C4C"/>
    <w:rPr>
      <w:rFonts w:asciiTheme="majorHAnsi" w:eastAsiaTheme="majorEastAsia" w:hAnsiTheme="majorHAnsi" w:cstheme="majorBidi"/>
      <w:color w:val="365F91" w:themeColor="accent1" w:themeShade="BF"/>
      <w:sz w:val="28"/>
      <w:szCs w:val="32"/>
    </w:rPr>
  </w:style>
  <w:style w:type="character" w:styleId="UnresolvedMention">
    <w:name w:val="Unresolved Mention"/>
    <w:basedOn w:val="DefaultParagraphFont"/>
    <w:uiPriority w:val="99"/>
    <w:semiHidden/>
    <w:unhideWhenUsed/>
    <w:rsid w:val="00D01099"/>
    <w:rPr>
      <w:color w:val="605E5C"/>
      <w:shd w:val="clear" w:color="auto" w:fill="E1DFDD"/>
    </w:rPr>
  </w:style>
  <w:style w:type="character" w:styleId="FollowedHyperlink">
    <w:name w:val="FollowedHyperlink"/>
    <w:basedOn w:val="DefaultParagraphFont"/>
    <w:uiPriority w:val="99"/>
    <w:semiHidden/>
    <w:unhideWhenUsed/>
    <w:rsid w:val="00FB5B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6712">
      <w:bodyDiv w:val="1"/>
      <w:marLeft w:val="0"/>
      <w:marRight w:val="0"/>
      <w:marTop w:val="0"/>
      <w:marBottom w:val="0"/>
      <w:divBdr>
        <w:top w:val="none" w:sz="0" w:space="0" w:color="auto"/>
        <w:left w:val="none" w:sz="0" w:space="0" w:color="auto"/>
        <w:bottom w:val="none" w:sz="0" w:space="0" w:color="auto"/>
        <w:right w:val="none" w:sz="0" w:space="0" w:color="auto"/>
      </w:divBdr>
    </w:div>
    <w:div w:id="178777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valka@up.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p.edu/career/files/up-career-readiness-guid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ternship@up.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ternship@up.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Internship &amp; Job Search Action Plan</vt:lpstr>
    </vt:vector>
  </TitlesOfParts>
  <Company>University of Portland</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&amp; Job Search Action Plan</dc:title>
  <dc:creator>Administrator</dc:creator>
  <cp:lastModifiedBy>Van Valkenburg, A.J.</cp:lastModifiedBy>
  <cp:revision>2</cp:revision>
  <cp:lastPrinted>2024-10-23T23:05:00Z</cp:lastPrinted>
  <dcterms:created xsi:type="dcterms:W3CDTF">2024-10-25T18:21:00Z</dcterms:created>
  <dcterms:modified xsi:type="dcterms:W3CDTF">2024-10-25T18:21:00Z</dcterms:modified>
</cp:coreProperties>
</file>